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EC0C56" w14:textId="34651624" w:rsidR="00720976" w:rsidRPr="0039412A" w:rsidRDefault="00720976" w:rsidP="00FB1B58">
      <w:pPr>
        <w:widowControl/>
        <w:shd w:val="clear" w:color="auto" w:fill="FFFFFF"/>
        <w:spacing w:line="390" w:lineRule="atLeast"/>
        <w:rPr>
          <w:rFonts w:ascii="Arial" w:eastAsia="Times New Roman" w:hAnsi="Arial" w:cs="Arial"/>
          <w:color w:val="333333"/>
          <w:kern w:val="0"/>
          <w:sz w:val="28"/>
          <w:szCs w:val="28"/>
          <w:u w:val="single"/>
        </w:rPr>
      </w:pPr>
      <w:r w:rsidRPr="0039412A">
        <w:rPr>
          <w:rFonts w:ascii="宋体" w:eastAsia="宋体" w:hAnsi="宋体" w:cs="Arial" w:hint="eastAsia"/>
          <w:b/>
          <w:bCs/>
          <w:color w:val="800000"/>
          <w:kern w:val="0"/>
          <w:sz w:val="28"/>
          <w:szCs w:val="28"/>
          <w:u w:val="single"/>
        </w:rPr>
        <w:t>Bag-of-words</w:t>
      </w:r>
    </w:p>
    <w:p w14:paraId="35A22CCA" w14:textId="77777777" w:rsidR="00720976" w:rsidRDefault="00720976" w:rsidP="00FB1B58">
      <w:pPr>
        <w:widowControl/>
        <w:shd w:val="clear" w:color="auto" w:fill="FFFFFF"/>
        <w:spacing w:line="390" w:lineRule="atLeast"/>
        <w:ind w:firstLine="353"/>
        <w:jc w:val="both"/>
        <w:rPr>
          <w:rFonts w:ascii="Arial" w:hAnsi="Arial" w:cs="Arial"/>
          <w:color w:val="333333"/>
          <w:kern w:val="0"/>
          <w:sz w:val="21"/>
          <w:szCs w:val="21"/>
        </w:rPr>
      </w:pPr>
      <w:r w:rsidRPr="00720976">
        <w:rPr>
          <w:rFonts w:ascii="宋体" w:eastAsia="宋体" w:hAnsi="宋体" w:cs="Arial" w:hint="eastAsia"/>
          <w:color w:val="333333"/>
          <w:kern w:val="0"/>
          <w:sz w:val="21"/>
          <w:szCs w:val="21"/>
        </w:rPr>
        <w:t>Bag-of-words模型是信息检索领域常用的文档表示方法。在信息检索中，</w:t>
      </w:r>
      <w:r w:rsidRPr="00720976">
        <w:rPr>
          <w:rFonts w:ascii="Times New Roman" w:eastAsia="宋体" w:hAnsi="Times New Roman" w:cs="Times New Roman"/>
          <w:color w:val="333333"/>
          <w:kern w:val="0"/>
          <w:sz w:val="21"/>
          <w:szCs w:val="21"/>
        </w:rPr>
        <w:t>BOW</w:t>
      </w:r>
      <w:r w:rsidRPr="00720976">
        <w:rPr>
          <w:rFonts w:ascii="宋体" w:eastAsia="宋体" w:hAnsi="宋体" w:cs="Arial" w:hint="eastAsia"/>
          <w:color w:val="333333"/>
          <w:kern w:val="0"/>
          <w:sz w:val="21"/>
          <w:szCs w:val="21"/>
        </w:rPr>
        <w:t>模型假定对于一个文档，忽略它的单词顺序和语法、句法等要素，将其仅仅看作是若干个词汇的集合，文档中每个单词的出现都是独立的，不依赖于其它单词是否出现。也就是说，文档中任意一个位置出现的任何单词，都不受该文档语意影响而独立选择的。例如有如下两个文档：</w:t>
      </w:r>
    </w:p>
    <w:p w14:paraId="299D0A71" w14:textId="77777777" w:rsidR="00FB1B58" w:rsidRPr="00720976" w:rsidRDefault="00FB1B58" w:rsidP="00FB1B58">
      <w:pPr>
        <w:widowControl/>
        <w:shd w:val="clear" w:color="auto" w:fill="FFFFFF"/>
        <w:spacing w:line="390" w:lineRule="atLeast"/>
        <w:ind w:firstLine="353"/>
        <w:jc w:val="both"/>
        <w:rPr>
          <w:rFonts w:ascii="Arial" w:hAnsi="Arial" w:cs="Arial"/>
          <w:color w:val="333333"/>
          <w:kern w:val="0"/>
          <w:sz w:val="21"/>
          <w:szCs w:val="21"/>
        </w:rPr>
      </w:pPr>
    </w:p>
    <w:p w14:paraId="08A6485A" w14:textId="77777777" w:rsidR="00720976" w:rsidRPr="00720976" w:rsidRDefault="00FD3E6A" w:rsidP="00FD3E6A">
      <w:pPr>
        <w:widowControl/>
        <w:shd w:val="clear" w:color="auto" w:fill="FFFFFF"/>
        <w:spacing w:line="390" w:lineRule="atLeast"/>
        <w:rPr>
          <w:rFonts w:ascii="Arial" w:hAnsi="Arial" w:cs="Arial"/>
          <w:color w:val="333333"/>
          <w:kern w:val="0"/>
          <w:sz w:val="21"/>
          <w:szCs w:val="21"/>
        </w:rPr>
      </w:pPr>
      <w:r>
        <w:rPr>
          <w:rFonts w:ascii="宋体" w:eastAsia="宋体" w:hAnsi="宋体" w:cs="Arial"/>
          <w:color w:val="333333"/>
          <w:kern w:val="0"/>
          <w:sz w:val="21"/>
          <w:szCs w:val="21"/>
          <w:lang w:eastAsia="zh-CN"/>
        </w:rPr>
        <w:t xml:space="preserve">             </w:t>
      </w:r>
      <w:r w:rsidR="00720976" w:rsidRPr="00720976">
        <w:rPr>
          <w:rFonts w:ascii="宋体" w:eastAsia="宋体" w:hAnsi="宋体" w:cs="Arial" w:hint="eastAsia"/>
          <w:color w:val="333333"/>
          <w:kern w:val="0"/>
          <w:sz w:val="21"/>
          <w:szCs w:val="21"/>
        </w:rPr>
        <w:t>1：Bob likes to play basketball, Jim likes too.</w:t>
      </w:r>
    </w:p>
    <w:p w14:paraId="6E325A1E" w14:textId="77777777" w:rsidR="00720976" w:rsidRDefault="00FD3E6A" w:rsidP="00FD3E6A">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lang w:eastAsia="zh-CN"/>
        </w:rPr>
        <w:t xml:space="preserve">             </w:t>
      </w:r>
      <w:r w:rsidR="00720976" w:rsidRPr="00720976">
        <w:rPr>
          <w:rFonts w:ascii="宋体" w:eastAsia="宋体" w:hAnsi="宋体" w:cs="Arial" w:hint="eastAsia"/>
          <w:color w:val="333333"/>
          <w:kern w:val="0"/>
          <w:sz w:val="21"/>
          <w:szCs w:val="21"/>
        </w:rPr>
        <w:t>2：Bob also likes to play football games.</w:t>
      </w:r>
    </w:p>
    <w:p w14:paraId="1CB81E4C" w14:textId="77777777" w:rsidR="00FB1B58" w:rsidRPr="00720976" w:rsidRDefault="00FB1B58" w:rsidP="00720976">
      <w:pPr>
        <w:widowControl/>
        <w:shd w:val="clear" w:color="auto" w:fill="FFFFFF"/>
        <w:spacing w:line="390" w:lineRule="atLeast"/>
        <w:jc w:val="both"/>
        <w:rPr>
          <w:rFonts w:ascii="Arial" w:hAnsi="Arial" w:cs="Arial"/>
          <w:color w:val="333333"/>
          <w:kern w:val="0"/>
          <w:sz w:val="21"/>
          <w:szCs w:val="21"/>
        </w:rPr>
      </w:pPr>
    </w:p>
    <w:p w14:paraId="5E6F0494" w14:textId="77777777" w:rsidR="00720976" w:rsidRDefault="00720976" w:rsidP="00720976">
      <w:pPr>
        <w:widowControl/>
        <w:shd w:val="clear" w:color="auto" w:fill="FFFFFF"/>
        <w:spacing w:line="390" w:lineRule="atLeast"/>
        <w:jc w:val="both"/>
        <w:rPr>
          <w:rFonts w:ascii="宋体" w:eastAsia="宋体" w:hAnsi="宋体" w:cs="Arial"/>
          <w:color w:val="333333"/>
          <w:kern w:val="0"/>
          <w:sz w:val="21"/>
          <w:szCs w:val="21"/>
          <w:lang w:eastAsia="zh-CN"/>
        </w:rPr>
      </w:pPr>
      <w:r w:rsidRPr="00720976">
        <w:rPr>
          <w:rFonts w:ascii="宋体" w:eastAsia="宋体" w:hAnsi="宋体" w:cs="Arial" w:hint="eastAsia"/>
          <w:color w:val="333333"/>
          <w:kern w:val="0"/>
          <w:sz w:val="21"/>
          <w:szCs w:val="21"/>
        </w:rPr>
        <w:t>基于这两个文本文档，构造一个词典</w:t>
      </w:r>
      <w:r>
        <w:rPr>
          <w:rFonts w:ascii="宋体" w:eastAsia="宋体" w:hAnsi="宋体" w:cs="Arial" w:hint="eastAsia"/>
          <w:color w:val="333333"/>
          <w:kern w:val="0"/>
          <w:sz w:val="21"/>
          <w:szCs w:val="21"/>
        </w:rPr>
        <w:t>:</w:t>
      </w:r>
    </w:p>
    <w:p w14:paraId="640F79BB" w14:textId="77777777" w:rsidR="00FD3E6A" w:rsidRPr="00720976" w:rsidRDefault="00FD3E6A" w:rsidP="00720976">
      <w:pPr>
        <w:widowControl/>
        <w:shd w:val="clear" w:color="auto" w:fill="FFFFFF"/>
        <w:spacing w:line="390" w:lineRule="atLeast"/>
        <w:jc w:val="both"/>
        <w:rPr>
          <w:rFonts w:ascii="Arial" w:hAnsi="Arial" w:cs="Arial"/>
          <w:color w:val="333333"/>
          <w:kern w:val="0"/>
          <w:sz w:val="21"/>
          <w:szCs w:val="21"/>
          <w:lang w:eastAsia="zh-CN"/>
        </w:rPr>
      </w:pPr>
    </w:p>
    <w:p w14:paraId="40BDDE37" w14:textId="77777777" w:rsidR="00720976" w:rsidRDefault="00720976" w:rsidP="00720976">
      <w:pPr>
        <w:widowControl/>
        <w:shd w:val="clear" w:color="auto" w:fill="FFFFFF"/>
        <w:spacing w:line="390" w:lineRule="atLeast"/>
        <w:jc w:val="both"/>
        <w:rPr>
          <w:rFonts w:ascii="Arial" w:hAnsi="Arial" w:cs="Arial"/>
          <w:color w:val="333333"/>
          <w:kern w:val="0"/>
          <w:sz w:val="21"/>
          <w:szCs w:val="21"/>
        </w:rPr>
      </w:pPr>
      <w:r>
        <w:rPr>
          <w:rFonts w:ascii="宋体" w:eastAsia="宋体" w:hAnsi="宋体" w:cs="Arial"/>
          <w:color w:val="333333"/>
          <w:kern w:val="0"/>
          <w:sz w:val="21"/>
          <w:szCs w:val="21"/>
        </w:rPr>
        <w:t>Dictionary = {1</w:t>
      </w:r>
      <w:proofErr w:type="gramStart"/>
      <w:r>
        <w:rPr>
          <w:rFonts w:ascii="宋体" w:eastAsia="宋体" w:hAnsi="宋体" w:cs="Arial"/>
          <w:color w:val="333333"/>
          <w:kern w:val="0"/>
          <w:sz w:val="21"/>
          <w:szCs w:val="21"/>
        </w:rPr>
        <w:t>:”Bob</w:t>
      </w:r>
      <w:proofErr w:type="gramEnd"/>
      <w:r>
        <w:rPr>
          <w:rFonts w:ascii="宋体" w:eastAsia="宋体" w:hAnsi="宋体" w:cs="Arial"/>
          <w:color w:val="333333"/>
          <w:kern w:val="0"/>
          <w:sz w:val="21"/>
          <w:szCs w:val="21"/>
        </w:rPr>
        <w:t>”, 2:”like”, 3:”to”, 4:”play”, 5:”basketball”, 6:”also”, 7:”football”, 8:”games”, 9:”Jim”, 10:”to”}</w:t>
      </w:r>
      <w:r w:rsidRPr="00720976">
        <w:rPr>
          <w:rFonts w:ascii="Arial" w:hAnsi="Arial" w:cs="Arial"/>
          <w:color w:val="333333"/>
          <w:kern w:val="0"/>
          <w:sz w:val="21"/>
          <w:szCs w:val="21"/>
        </w:rPr>
        <w:t> </w:t>
      </w:r>
    </w:p>
    <w:p w14:paraId="4F02B14E" w14:textId="77777777" w:rsidR="00FB1B58" w:rsidRPr="00720976" w:rsidRDefault="00FB1B58" w:rsidP="00720976">
      <w:pPr>
        <w:widowControl/>
        <w:shd w:val="clear" w:color="auto" w:fill="FFFFFF"/>
        <w:spacing w:line="390" w:lineRule="atLeast"/>
        <w:jc w:val="both"/>
        <w:rPr>
          <w:rFonts w:ascii="Arial" w:hAnsi="Arial" w:cs="Arial"/>
          <w:color w:val="333333"/>
          <w:kern w:val="0"/>
          <w:sz w:val="21"/>
          <w:szCs w:val="21"/>
        </w:rPr>
      </w:pPr>
    </w:p>
    <w:p w14:paraId="3558E88F" w14:textId="77777777" w:rsidR="00720976" w:rsidRPr="00720976" w:rsidRDefault="00720976" w:rsidP="00720976">
      <w:pPr>
        <w:widowControl/>
        <w:shd w:val="clear" w:color="auto" w:fill="FFFFFF"/>
        <w:spacing w:line="390" w:lineRule="atLeast"/>
        <w:jc w:val="both"/>
        <w:rPr>
          <w:rFonts w:ascii="Arial" w:hAnsi="Arial" w:cs="Arial"/>
          <w:color w:val="333333"/>
          <w:kern w:val="0"/>
          <w:sz w:val="21"/>
          <w:szCs w:val="21"/>
        </w:rPr>
      </w:pPr>
      <w:r>
        <w:rPr>
          <w:rFonts w:ascii="宋体" w:eastAsia="宋体" w:hAnsi="宋体" w:cs="Arial" w:hint="eastAsia"/>
          <w:color w:val="333333"/>
          <w:kern w:val="0"/>
          <w:sz w:val="21"/>
          <w:szCs w:val="21"/>
        </w:rPr>
        <w:t>  </w:t>
      </w:r>
      <w:r w:rsidRPr="00720976">
        <w:rPr>
          <w:rFonts w:ascii="宋体" w:eastAsia="宋体" w:hAnsi="宋体" w:cs="Arial" w:hint="eastAsia"/>
          <w:color w:val="333333"/>
          <w:kern w:val="0"/>
          <w:sz w:val="21"/>
          <w:szCs w:val="21"/>
        </w:rPr>
        <w:t>这个词典一共包含</w:t>
      </w:r>
      <w:r w:rsidRPr="00720976">
        <w:rPr>
          <w:rFonts w:ascii="Times New Roman" w:eastAsia="宋体" w:hAnsi="Times New Roman" w:cs="Times New Roman"/>
          <w:color w:val="333333"/>
          <w:kern w:val="0"/>
          <w:sz w:val="21"/>
          <w:szCs w:val="21"/>
        </w:rPr>
        <w:t>10</w:t>
      </w:r>
      <w:r w:rsidRPr="00720976">
        <w:rPr>
          <w:rFonts w:ascii="宋体" w:eastAsia="宋体" w:hAnsi="宋体" w:cs="Arial" w:hint="eastAsia"/>
          <w:color w:val="333333"/>
          <w:kern w:val="0"/>
          <w:sz w:val="21"/>
          <w:szCs w:val="21"/>
        </w:rPr>
        <w:t>个不同的单词，利用词典的索引号，上面两个文档每一个都可以用一个</w:t>
      </w:r>
      <w:r w:rsidRPr="00720976">
        <w:rPr>
          <w:rFonts w:ascii="Times New Roman" w:eastAsia="宋体" w:hAnsi="Times New Roman" w:cs="Times New Roman"/>
          <w:color w:val="333333"/>
          <w:kern w:val="0"/>
          <w:sz w:val="21"/>
          <w:szCs w:val="21"/>
        </w:rPr>
        <w:t>10</w:t>
      </w:r>
      <w:r w:rsidRPr="00720976">
        <w:rPr>
          <w:rFonts w:ascii="宋体" w:eastAsia="宋体" w:hAnsi="宋体" w:cs="Arial" w:hint="eastAsia"/>
          <w:color w:val="333333"/>
          <w:kern w:val="0"/>
          <w:sz w:val="21"/>
          <w:szCs w:val="21"/>
        </w:rPr>
        <w:t>维向量表示（用整数数字</w:t>
      </w:r>
      <w:r>
        <w:rPr>
          <w:rFonts w:ascii="宋体" w:eastAsia="宋体" w:hAnsi="宋体" w:cs="Arial" w:hint="eastAsia"/>
          <w:color w:val="333333"/>
          <w:kern w:val="0"/>
          <w:sz w:val="21"/>
          <w:szCs w:val="21"/>
        </w:rPr>
        <w:t>0-n</w:t>
      </w:r>
      <w:r w:rsidRPr="00720976">
        <w:rPr>
          <w:rFonts w:ascii="宋体" w:eastAsia="宋体" w:hAnsi="宋体" w:cs="Arial" w:hint="eastAsia"/>
          <w:color w:val="333333"/>
          <w:kern w:val="0"/>
          <w:sz w:val="21"/>
          <w:szCs w:val="21"/>
        </w:rPr>
        <w:t>（n为正整数）表示某个单词在文档中出现的次数）：</w:t>
      </w:r>
    </w:p>
    <w:p w14:paraId="2EDE8D04" w14:textId="77777777" w:rsidR="00720976" w:rsidRPr="00720976" w:rsidRDefault="00720976" w:rsidP="00720976">
      <w:pPr>
        <w:widowControl/>
        <w:shd w:val="clear" w:color="auto" w:fill="FFFFFF"/>
        <w:spacing w:line="390" w:lineRule="atLeast"/>
        <w:jc w:val="both"/>
        <w:rPr>
          <w:rFonts w:ascii="Arial" w:hAnsi="Arial" w:cs="Arial"/>
          <w:color w:val="333333"/>
          <w:kern w:val="0"/>
          <w:sz w:val="21"/>
          <w:szCs w:val="21"/>
        </w:rPr>
      </w:pPr>
      <w:r w:rsidRPr="00720976">
        <w:rPr>
          <w:rFonts w:ascii="Arial" w:hAnsi="Arial" w:cs="Arial"/>
          <w:color w:val="333333"/>
          <w:kern w:val="0"/>
          <w:sz w:val="21"/>
          <w:szCs w:val="21"/>
        </w:rPr>
        <w:t> </w:t>
      </w:r>
    </w:p>
    <w:p w14:paraId="2AD4AED7" w14:textId="77777777" w:rsidR="00720976" w:rsidRPr="00720976" w:rsidRDefault="00FD3E6A" w:rsidP="00720976">
      <w:pPr>
        <w:widowControl/>
        <w:shd w:val="clear" w:color="auto" w:fill="FFFFFF"/>
        <w:spacing w:line="390" w:lineRule="atLeast"/>
        <w:jc w:val="both"/>
        <w:rPr>
          <w:rFonts w:ascii="Arial" w:hAnsi="Arial" w:cs="Arial"/>
          <w:color w:val="333333"/>
          <w:kern w:val="0"/>
          <w:sz w:val="21"/>
          <w:szCs w:val="21"/>
        </w:rPr>
      </w:pPr>
      <w:r>
        <w:rPr>
          <w:rFonts w:ascii="宋体" w:eastAsia="宋体" w:hAnsi="宋体" w:cs="Arial"/>
          <w:color w:val="333333"/>
          <w:kern w:val="0"/>
          <w:sz w:val="21"/>
          <w:szCs w:val="21"/>
          <w:lang w:eastAsia="zh-CN"/>
        </w:rPr>
        <w:t xml:space="preserve">             </w:t>
      </w:r>
      <w:r w:rsidR="00720976" w:rsidRPr="00720976">
        <w:rPr>
          <w:rFonts w:ascii="宋体" w:eastAsia="宋体" w:hAnsi="宋体" w:cs="Arial" w:hint="eastAsia"/>
          <w:color w:val="333333"/>
          <w:kern w:val="0"/>
          <w:sz w:val="21"/>
          <w:szCs w:val="21"/>
        </w:rPr>
        <w:t>1：[1, 2, 1, 1, 1, 0, 0, 0, 1, 1]</w:t>
      </w:r>
    </w:p>
    <w:p w14:paraId="3C444685" w14:textId="77777777" w:rsidR="00720976" w:rsidRPr="00720976" w:rsidRDefault="00FD3E6A" w:rsidP="00720976">
      <w:pPr>
        <w:widowControl/>
        <w:shd w:val="clear" w:color="auto" w:fill="FFFFFF"/>
        <w:spacing w:line="390" w:lineRule="atLeast"/>
        <w:jc w:val="both"/>
        <w:rPr>
          <w:rFonts w:ascii="Arial" w:hAnsi="Arial" w:cs="Arial"/>
          <w:color w:val="333333"/>
          <w:kern w:val="0"/>
          <w:sz w:val="21"/>
          <w:szCs w:val="21"/>
        </w:rPr>
      </w:pPr>
      <w:r>
        <w:rPr>
          <w:rFonts w:ascii="宋体" w:eastAsia="宋体" w:hAnsi="宋体" w:cs="Arial"/>
          <w:color w:val="333333"/>
          <w:kern w:val="0"/>
          <w:sz w:val="21"/>
          <w:szCs w:val="21"/>
          <w:lang w:eastAsia="zh-CN"/>
        </w:rPr>
        <w:t xml:space="preserve">             </w:t>
      </w:r>
      <w:r w:rsidR="00720976" w:rsidRPr="00720976">
        <w:rPr>
          <w:rFonts w:ascii="宋体" w:eastAsia="宋体" w:hAnsi="宋体" w:cs="Arial" w:hint="eastAsia"/>
          <w:color w:val="333333"/>
          <w:kern w:val="0"/>
          <w:sz w:val="21"/>
          <w:szCs w:val="21"/>
        </w:rPr>
        <w:t>2：[1, 1, 1, 1 ,0, 1, 1, 1, 0, 0]</w:t>
      </w:r>
    </w:p>
    <w:p w14:paraId="2252430C" w14:textId="77777777" w:rsidR="00720976" w:rsidRPr="00720976" w:rsidRDefault="00720976" w:rsidP="00720976">
      <w:pPr>
        <w:widowControl/>
        <w:shd w:val="clear" w:color="auto" w:fill="FFFFFF"/>
        <w:spacing w:line="390" w:lineRule="atLeast"/>
        <w:jc w:val="both"/>
        <w:rPr>
          <w:rFonts w:ascii="Arial" w:hAnsi="Arial" w:cs="Arial"/>
          <w:color w:val="333333"/>
          <w:kern w:val="0"/>
          <w:sz w:val="21"/>
          <w:szCs w:val="21"/>
        </w:rPr>
      </w:pPr>
      <w:r w:rsidRPr="00720976">
        <w:rPr>
          <w:rFonts w:ascii="Arial" w:hAnsi="Arial" w:cs="Arial"/>
          <w:color w:val="333333"/>
          <w:kern w:val="0"/>
          <w:sz w:val="21"/>
          <w:szCs w:val="21"/>
        </w:rPr>
        <w:t> </w:t>
      </w:r>
    </w:p>
    <w:p w14:paraId="48E2D7F5" w14:textId="77777777" w:rsidR="00FD3E6A" w:rsidRPr="00FD3E6A" w:rsidRDefault="00720976" w:rsidP="00FD3E6A">
      <w:pPr>
        <w:widowControl/>
        <w:rPr>
          <w:rFonts w:ascii="宋体" w:eastAsia="宋体" w:hAnsi="宋体" w:cs="Arial"/>
          <w:color w:val="333333"/>
          <w:kern w:val="0"/>
          <w:sz w:val="21"/>
          <w:szCs w:val="21"/>
        </w:rPr>
      </w:pPr>
      <w:r>
        <w:rPr>
          <w:rFonts w:ascii="宋体" w:eastAsia="宋体" w:hAnsi="宋体" w:cs="Arial" w:hint="eastAsia"/>
          <w:color w:val="333333"/>
          <w:kern w:val="0"/>
          <w:sz w:val="21"/>
          <w:szCs w:val="21"/>
        </w:rPr>
        <w:t>  </w:t>
      </w:r>
      <w:r w:rsidR="00FD3E6A" w:rsidRPr="00FD3E6A">
        <w:rPr>
          <w:rFonts w:ascii="宋体" w:eastAsia="宋体" w:hAnsi="宋体" w:cs="Arial" w:hint="eastAsia"/>
          <w:color w:val="333333"/>
          <w:kern w:val="0"/>
          <w:sz w:val="21"/>
          <w:szCs w:val="21"/>
        </w:rPr>
        <w:t>从上述的表示中，可以很清楚地看出来，在文档表示过程中并没有考虑关键词的顺序，而是仅仅将文档看成是一些关键词出现的概率的集合(这是Bag-of-words模型的缺点之一)，每个关键词之间是相互独立的，这样每个文档可以表示成关键词出现频率的统计集合，类似于直方图的统计表示。</w:t>
      </w:r>
    </w:p>
    <w:p w14:paraId="4183BF79" w14:textId="77777777" w:rsidR="00491058" w:rsidRDefault="00491058" w:rsidP="00FD3E6A">
      <w:pPr>
        <w:widowControl/>
        <w:shd w:val="clear" w:color="auto" w:fill="FFFFFF"/>
        <w:spacing w:line="390" w:lineRule="atLeast"/>
        <w:jc w:val="both"/>
      </w:pPr>
    </w:p>
    <w:p w14:paraId="464D50D2" w14:textId="14A01C55" w:rsidR="00720976" w:rsidRDefault="00FD3E6A" w:rsidP="00FD3E6A">
      <w:pPr>
        <w:widowControl/>
        <w:shd w:val="clear" w:color="auto" w:fill="FFFFFF"/>
        <w:spacing w:line="390" w:lineRule="atLeast"/>
        <w:jc w:val="both"/>
        <w:rPr>
          <w:rFonts w:ascii="宋体" w:eastAsia="宋体" w:hAnsi="宋体" w:cs="Arial"/>
          <w:color w:val="333333"/>
          <w:kern w:val="0"/>
          <w:sz w:val="21"/>
          <w:szCs w:val="21"/>
          <w:lang w:eastAsia="zh-CN"/>
        </w:rPr>
      </w:pPr>
      <w:r>
        <w:rPr>
          <w:rFonts w:ascii="宋体" w:eastAsia="宋体" w:hAnsi="宋体" w:cs="Arial"/>
          <w:color w:val="333333"/>
          <w:kern w:val="0"/>
          <w:sz w:val="21"/>
          <w:szCs w:val="21"/>
          <w:lang w:eastAsia="zh-CN"/>
        </w:rPr>
        <w:t>参考</w:t>
      </w:r>
      <w:r w:rsidR="004871BD">
        <w:rPr>
          <w:rFonts w:ascii="宋体" w:eastAsia="宋体" w:hAnsi="宋体" w:cs="Arial"/>
          <w:color w:val="333333"/>
          <w:kern w:val="0"/>
          <w:sz w:val="21"/>
          <w:szCs w:val="21"/>
          <w:lang w:eastAsia="zh-CN"/>
        </w:rPr>
        <w:t>资料：</w:t>
      </w:r>
      <w:hyperlink r:id="rId5" w:history="1">
        <w:r w:rsidR="004871BD" w:rsidRPr="007F5DAD">
          <w:rPr>
            <w:rStyle w:val="a5"/>
            <w:rFonts w:ascii="宋体" w:eastAsia="宋体" w:hAnsi="宋体" w:cs="Arial"/>
            <w:kern w:val="0"/>
            <w:sz w:val="21"/>
            <w:szCs w:val="21"/>
            <w:lang w:eastAsia="zh-CN"/>
          </w:rPr>
          <w:t>http://blog.csdn.net/wsj998689aa/article/details/47089153</w:t>
        </w:r>
      </w:hyperlink>
    </w:p>
    <w:p w14:paraId="5E3C1A86" w14:textId="77777777" w:rsidR="004871BD" w:rsidRDefault="004871BD" w:rsidP="00FD3E6A">
      <w:pPr>
        <w:widowControl/>
        <w:shd w:val="clear" w:color="auto" w:fill="FFFFFF"/>
        <w:spacing w:line="390" w:lineRule="atLeast"/>
        <w:jc w:val="both"/>
        <w:rPr>
          <w:rFonts w:ascii="宋体" w:eastAsia="宋体" w:hAnsi="宋体" w:cs="Arial"/>
          <w:color w:val="333333"/>
          <w:kern w:val="0"/>
          <w:sz w:val="21"/>
          <w:szCs w:val="21"/>
          <w:lang w:eastAsia="zh-CN"/>
        </w:rPr>
      </w:pPr>
    </w:p>
    <w:p w14:paraId="1F226C05" w14:textId="77777777" w:rsidR="00FD3E6A" w:rsidRDefault="00FD3E6A" w:rsidP="00FD3E6A">
      <w:pPr>
        <w:widowControl/>
        <w:shd w:val="clear" w:color="auto" w:fill="FFFFFF"/>
        <w:spacing w:line="390" w:lineRule="atLeast"/>
        <w:jc w:val="both"/>
        <w:rPr>
          <w:rFonts w:ascii="Arial" w:hAnsi="Arial" w:cs="Arial"/>
          <w:color w:val="333333"/>
          <w:kern w:val="0"/>
          <w:sz w:val="21"/>
          <w:szCs w:val="21"/>
          <w:lang w:eastAsia="zh-CN"/>
        </w:rPr>
      </w:pPr>
    </w:p>
    <w:p w14:paraId="16198176"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6B884F27"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6751695A"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394387F9"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6EC432F9"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77E45A4A" w14:textId="77777777" w:rsidR="0086301A" w:rsidRDefault="0086301A" w:rsidP="00FD3E6A">
      <w:pPr>
        <w:widowControl/>
        <w:shd w:val="clear" w:color="auto" w:fill="FFFFFF"/>
        <w:spacing w:line="390" w:lineRule="atLeast"/>
        <w:jc w:val="both"/>
        <w:rPr>
          <w:rFonts w:ascii="Arial" w:hAnsi="Arial" w:cs="Arial"/>
          <w:color w:val="333333"/>
          <w:kern w:val="0"/>
          <w:sz w:val="21"/>
          <w:szCs w:val="21"/>
          <w:lang w:eastAsia="zh-CN"/>
        </w:rPr>
      </w:pPr>
    </w:p>
    <w:p w14:paraId="557BDED9" w14:textId="77777777" w:rsidR="004871BD" w:rsidRPr="00720976" w:rsidRDefault="004871BD" w:rsidP="00FD3E6A">
      <w:pPr>
        <w:widowControl/>
        <w:shd w:val="clear" w:color="auto" w:fill="FFFFFF"/>
        <w:spacing w:line="390" w:lineRule="atLeast"/>
        <w:jc w:val="both"/>
        <w:rPr>
          <w:rFonts w:ascii="Arial" w:hAnsi="Arial" w:cs="Arial"/>
          <w:color w:val="333333"/>
          <w:kern w:val="0"/>
          <w:sz w:val="21"/>
          <w:szCs w:val="21"/>
          <w:lang w:eastAsia="zh-CN"/>
        </w:rPr>
      </w:pPr>
    </w:p>
    <w:p w14:paraId="0696CC98" w14:textId="250F3820" w:rsidR="007E725E" w:rsidRPr="0039412A" w:rsidRDefault="007E725E" w:rsidP="00BC5B06">
      <w:pPr>
        <w:widowControl/>
        <w:rPr>
          <w:rFonts w:ascii="宋体" w:eastAsia="宋体" w:hAnsi="宋体" w:cs="Times New Roman"/>
          <w:b/>
          <w:bCs/>
          <w:color w:val="800000"/>
          <w:kern w:val="0"/>
          <w:sz w:val="28"/>
          <w:szCs w:val="28"/>
          <w:u w:val="single"/>
          <w:shd w:val="clear" w:color="auto" w:fill="FFFFFF"/>
        </w:rPr>
      </w:pPr>
      <w:r w:rsidRPr="0039412A">
        <w:rPr>
          <w:rFonts w:ascii="宋体" w:eastAsia="宋体" w:hAnsi="宋体" w:cs="Times New Roman" w:hint="eastAsia"/>
          <w:b/>
          <w:bCs/>
          <w:color w:val="800000"/>
          <w:kern w:val="0"/>
          <w:sz w:val="28"/>
          <w:szCs w:val="28"/>
          <w:u w:val="single"/>
          <w:shd w:val="clear" w:color="auto" w:fill="FFFFFF"/>
        </w:rPr>
        <w:lastRenderedPageBreak/>
        <w:t>AUC</w:t>
      </w:r>
    </w:p>
    <w:p w14:paraId="6FAA9212" w14:textId="0E68AF03" w:rsidR="00321C2A" w:rsidRDefault="00BC5B06"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color w:val="333333"/>
          <w:kern w:val="0"/>
          <w:sz w:val="21"/>
          <w:szCs w:val="21"/>
        </w:rPr>
        <w:t>ROC（Receiver Operating Characteristic）曲线和AUC常被用来评价一个二值分类器（binary classifier</w:t>
      </w:r>
      <w:r>
        <w:rPr>
          <w:rFonts w:ascii="宋体" w:eastAsia="宋体" w:hAnsi="宋体" w:cs="Arial"/>
          <w:color w:val="333333"/>
          <w:kern w:val="0"/>
          <w:sz w:val="21"/>
          <w:szCs w:val="21"/>
        </w:rPr>
        <w:t>）的优劣，对两者的简单介绍见这里。这</w:t>
      </w:r>
      <w:r>
        <w:rPr>
          <w:rFonts w:ascii="宋体" w:eastAsia="宋体" w:hAnsi="宋体" w:cs="Arial"/>
          <w:color w:val="333333"/>
          <w:kern w:val="0"/>
          <w:sz w:val="21"/>
          <w:szCs w:val="21"/>
          <w:lang w:eastAsia="zh-CN"/>
        </w:rPr>
        <w:t>边</w:t>
      </w:r>
      <w:r w:rsidR="00BD3567" w:rsidRPr="00BC5B06">
        <w:rPr>
          <w:rFonts w:ascii="宋体" w:eastAsia="宋体" w:hAnsi="宋体" w:cs="Arial"/>
          <w:color w:val="333333"/>
          <w:kern w:val="0"/>
          <w:sz w:val="21"/>
          <w:szCs w:val="21"/>
        </w:rPr>
        <w:t>简单介绍ROC和AUC</w:t>
      </w:r>
      <w:r>
        <w:rPr>
          <w:rFonts w:ascii="宋体" w:eastAsia="宋体" w:hAnsi="宋体" w:cs="Arial"/>
          <w:color w:val="333333"/>
          <w:kern w:val="0"/>
          <w:sz w:val="21"/>
          <w:szCs w:val="21"/>
        </w:rPr>
        <w:t>的特点，以及</w:t>
      </w:r>
      <w:r w:rsidR="00BD3567" w:rsidRPr="00BC5B06">
        <w:rPr>
          <w:rFonts w:ascii="宋体" w:eastAsia="宋体" w:hAnsi="宋体" w:cs="Arial"/>
          <w:color w:val="333333"/>
          <w:kern w:val="0"/>
          <w:sz w:val="21"/>
          <w:szCs w:val="21"/>
        </w:rPr>
        <w:t>如何作出ROC曲线图以及计算AUC。</w:t>
      </w:r>
    </w:p>
    <w:p w14:paraId="4135B004" w14:textId="77777777" w:rsidR="0086301A" w:rsidRPr="00BC5B06" w:rsidRDefault="0086301A" w:rsidP="00BD3567">
      <w:pPr>
        <w:widowControl/>
        <w:shd w:val="clear" w:color="auto" w:fill="FFFFFF"/>
        <w:spacing w:line="390" w:lineRule="atLeast"/>
        <w:rPr>
          <w:rFonts w:ascii="宋体" w:eastAsia="宋体" w:hAnsi="宋体" w:cs="Arial"/>
          <w:color w:val="333333"/>
          <w:kern w:val="0"/>
          <w:sz w:val="21"/>
          <w:szCs w:val="21"/>
        </w:rPr>
      </w:pPr>
    </w:p>
    <w:p w14:paraId="3870BF59" w14:textId="77777777" w:rsidR="00BD3567" w:rsidRPr="0086301A" w:rsidRDefault="00BD3567" w:rsidP="00BD3567">
      <w:pPr>
        <w:widowControl/>
        <w:shd w:val="clear" w:color="auto" w:fill="FFFFFF"/>
        <w:spacing w:line="390" w:lineRule="atLeast"/>
        <w:rPr>
          <w:rFonts w:ascii="宋体" w:eastAsia="宋体" w:hAnsi="宋体" w:cs="Arial"/>
          <w:b/>
          <w:color w:val="0070C0"/>
          <w:kern w:val="0"/>
        </w:rPr>
      </w:pPr>
      <w:r w:rsidRPr="0086301A">
        <w:rPr>
          <w:rFonts w:ascii="宋体" w:eastAsia="宋体" w:hAnsi="宋体" w:cs="Arial"/>
          <w:b/>
          <w:color w:val="0070C0"/>
          <w:kern w:val="0"/>
        </w:rPr>
        <w:t>ROC曲线</w:t>
      </w:r>
    </w:p>
    <w:p w14:paraId="58698948" w14:textId="77777777" w:rsidR="00BD3567" w:rsidRPr="00BC5B06" w:rsidRDefault="00BC5B06"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color w:val="333333"/>
          <w:kern w:val="0"/>
          <w:sz w:val="21"/>
          <w:szCs w:val="21"/>
        </w:rPr>
        <w:t>对于分类器</w:t>
      </w:r>
      <w:r>
        <w:rPr>
          <w:rFonts w:ascii="宋体" w:eastAsia="宋体" w:hAnsi="宋体" w:cs="Arial"/>
          <w:color w:val="333333"/>
          <w:kern w:val="0"/>
          <w:sz w:val="21"/>
          <w:szCs w:val="21"/>
        </w:rPr>
        <w:t>（这里讨论二值分类）</w:t>
      </w:r>
      <w:r w:rsidR="00BD3567" w:rsidRPr="00BC5B06">
        <w:rPr>
          <w:rFonts w:ascii="宋体" w:eastAsia="宋体" w:hAnsi="宋体" w:cs="Arial"/>
          <w:color w:val="333333"/>
          <w:kern w:val="0"/>
          <w:sz w:val="21"/>
          <w:szCs w:val="21"/>
        </w:rPr>
        <w:t>，或者说分类算法，评价指标主要有precision，recall，F-score</w:t>
      </w:r>
      <w:r w:rsidR="00BD3567" w:rsidRPr="00BC5B06">
        <w:rPr>
          <w:rFonts w:ascii="宋体" w:eastAsia="宋体" w:hAnsi="宋体" w:cs="Arial"/>
          <w:color w:val="333333"/>
          <w:kern w:val="0"/>
          <w:sz w:val="21"/>
          <w:szCs w:val="21"/>
          <w:vertAlign w:val="superscript"/>
        </w:rPr>
        <w:t>1</w:t>
      </w:r>
      <w:r>
        <w:rPr>
          <w:rFonts w:ascii="宋体" w:eastAsia="宋体" w:hAnsi="宋体" w:cs="Arial"/>
          <w:color w:val="333333"/>
          <w:kern w:val="0"/>
          <w:sz w:val="21"/>
          <w:szCs w:val="21"/>
        </w:rPr>
        <w:t>，以及</w:t>
      </w:r>
      <w:r w:rsidR="00BD3567" w:rsidRPr="00BC5B06">
        <w:rPr>
          <w:rFonts w:ascii="宋体" w:eastAsia="宋体" w:hAnsi="宋体" w:cs="Arial"/>
          <w:color w:val="333333"/>
          <w:kern w:val="0"/>
          <w:sz w:val="21"/>
          <w:szCs w:val="21"/>
        </w:rPr>
        <w:t>ROC和AUC。下图是一个ROC曲线的示例</w:t>
      </w:r>
      <w:r w:rsidR="00BD3567" w:rsidRPr="00BC5B06">
        <w:rPr>
          <w:rFonts w:ascii="宋体" w:eastAsia="宋体" w:hAnsi="宋体" w:cs="Arial"/>
          <w:color w:val="333333"/>
          <w:kern w:val="0"/>
          <w:sz w:val="21"/>
          <w:szCs w:val="21"/>
          <w:vertAlign w:val="superscript"/>
        </w:rPr>
        <w:t>2</w:t>
      </w:r>
      <w:r w:rsidR="00BD3567" w:rsidRPr="00BC5B06">
        <w:rPr>
          <w:rFonts w:ascii="宋体" w:eastAsia="宋体" w:hAnsi="宋体" w:cs="Arial"/>
          <w:color w:val="333333"/>
          <w:kern w:val="0"/>
          <w:sz w:val="21"/>
          <w:szCs w:val="21"/>
        </w:rPr>
        <w:t>。</w:t>
      </w:r>
    </w:p>
    <w:p w14:paraId="63C461BA" w14:textId="77777777" w:rsidR="00BD3567" w:rsidRPr="00BD3567" w:rsidRDefault="00BD3567" w:rsidP="00321C2A">
      <w:pPr>
        <w:widowControl/>
        <w:shd w:val="clear" w:color="auto" w:fill="FFFFFF"/>
        <w:spacing w:line="390" w:lineRule="atLeast"/>
        <w:jc w:val="center"/>
        <w:rPr>
          <w:rFonts w:ascii="Arial" w:eastAsia="Times New Roman" w:hAnsi="Arial" w:cs="Arial"/>
          <w:color w:val="333333"/>
          <w:kern w:val="0"/>
        </w:rPr>
      </w:pPr>
      <w:r w:rsidRPr="00BD3567">
        <w:rPr>
          <w:rFonts w:ascii="Arial" w:eastAsia="Times New Roman" w:hAnsi="Arial" w:cs="Arial"/>
          <w:noProof/>
          <w:color w:val="333333"/>
          <w:kern w:val="0"/>
        </w:rPr>
        <w:drawing>
          <wp:inline distT="0" distB="0" distL="0" distR="0" wp14:anchorId="44A38F0C" wp14:editId="4A65152C">
            <wp:extent cx="4390390" cy="2977008"/>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9782" cy="2983376"/>
                    </a:xfrm>
                    <a:prstGeom prst="rect">
                      <a:avLst/>
                    </a:prstGeom>
                  </pic:spPr>
                </pic:pic>
              </a:graphicData>
            </a:graphic>
          </wp:inline>
        </w:drawing>
      </w:r>
    </w:p>
    <w:p w14:paraId="352220B2" w14:textId="5448193D" w:rsidR="00BD3567" w:rsidRPr="00BC5B06" w:rsidRDefault="00BD3567" w:rsidP="0086301A">
      <w:pPr>
        <w:widowControl/>
        <w:shd w:val="clear" w:color="auto" w:fill="FFFFFF"/>
        <w:spacing w:line="390" w:lineRule="atLeast"/>
        <w:jc w:val="center"/>
        <w:rPr>
          <w:rFonts w:ascii="宋体" w:eastAsia="宋体" w:hAnsi="宋体" w:cs="Arial"/>
          <w:color w:val="333333"/>
          <w:kern w:val="0"/>
          <w:sz w:val="21"/>
          <w:szCs w:val="21"/>
        </w:rPr>
      </w:pPr>
      <w:r w:rsidRPr="00BC5B06">
        <w:rPr>
          <w:rFonts w:ascii="宋体" w:eastAsia="宋体" w:hAnsi="宋体" w:cs="Arial"/>
          <w:color w:val="333333"/>
          <w:kern w:val="0"/>
          <w:sz w:val="21"/>
          <w:szCs w:val="21"/>
        </w:rPr>
        <w:t>ROC曲线示例</w:t>
      </w:r>
    </w:p>
    <w:p w14:paraId="6CFD2AE6" w14:textId="77777777" w:rsidR="0086301A" w:rsidRDefault="00BC5B06" w:rsidP="00BD3567">
      <w:pPr>
        <w:widowControl/>
        <w:shd w:val="clear" w:color="auto" w:fill="FFFFFF"/>
        <w:spacing w:line="390" w:lineRule="atLeast"/>
        <w:rPr>
          <w:rFonts w:ascii="宋体" w:eastAsia="宋体" w:hAnsi="宋体" w:cs="Arial"/>
          <w:color w:val="333333"/>
          <w:kern w:val="0"/>
          <w:sz w:val="21"/>
          <w:szCs w:val="21"/>
          <w:lang w:eastAsia="zh-CN"/>
        </w:rPr>
      </w:pPr>
      <w:r>
        <w:rPr>
          <w:rFonts w:ascii="宋体" w:eastAsia="宋体" w:hAnsi="宋体" w:cs="Arial"/>
          <w:color w:val="333333"/>
          <w:kern w:val="0"/>
          <w:sz w:val="21"/>
          <w:szCs w:val="21"/>
        </w:rPr>
        <w:t xml:space="preserve">    </w:t>
      </w:r>
    </w:p>
    <w:p w14:paraId="794D1CE9" w14:textId="5875523D" w:rsidR="00BD3567" w:rsidRPr="00BC5B06" w:rsidRDefault="0086301A"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hint="eastAsia"/>
          <w:color w:val="333333"/>
          <w:kern w:val="0"/>
          <w:sz w:val="21"/>
          <w:szCs w:val="21"/>
          <w:lang w:eastAsia="zh-CN"/>
        </w:rPr>
        <w:t xml:space="preserve">    </w:t>
      </w:r>
      <w:r w:rsidR="00BC5B06">
        <w:rPr>
          <w:rFonts w:ascii="宋体" w:eastAsia="宋体" w:hAnsi="宋体" w:cs="Arial"/>
          <w:color w:val="333333"/>
          <w:kern w:val="0"/>
          <w:sz w:val="21"/>
          <w:szCs w:val="21"/>
        </w:rPr>
        <w:t>正如</w:t>
      </w:r>
      <w:r w:rsidR="00BD3567" w:rsidRPr="00BC5B06">
        <w:rPr>
          <w:rFonts w:ascii="宋体" w:eastAsia="宋体" w:hAnsi="宋体" w:cs="Arial"/>
          <w:color w:val="333333"/>
          <w:kern w:val="0"/>
          <w:sz w:val="21"/>
          <w:szCs w:val="21"/>
        </w:rPr>
        <w:t>在这个ROC曲线的示例图中看到的那样，ROC曲线的横坐标为false positive rate（FPR），纵坐标为true positive rate（TPR）。下图中详细说明了FPR和TPR是如何定义的。</w:t>
      </w:r>
    </w:p>
    <w:p w14:paraId="1E5B0517" w14:textId="77777777" w:rsidR="00BD3567" w:rsidRPr="00BD3567" w:rsidRDefault="00BD3567" w:rsidP="0086301A">
      <w:pPr>
        <w:widowControl/>
        <w:shd w:val="clear" w:color="auto" w:fill="FFFFFF"/>
        <w:spacing w:line="390" w:lineRule="atLeast"/>
        <w:jc w:val="center"/>
        <w:rPr>
          <w:rFonts w:ascii="Arial" w:eastAsia="Times New Roman" w:hAnsi="Arial" w:cs="Arial"/>
          <w:color w:val="333333"/>
          <w:kern w:val="0"/>
        </w:rPr>
      </w:pPr>
      <w:r w:rsidRPr="00BD3567">
        <w:rPr>
          <w:rFonts w:ascii="MS Mincho" w:eastAsia="MS Mincho" w:hAnsi="MS Mincho" w:cs="MS Mincho"/>
          <w:noProof/>
          <w:color w:val="333333"/>
          <w:kern w:val="0"/>
        </w:rPr>
        <w:drawing>
          <wp:inline distT="0" distB="0" distL="0" distR="0" wp14:anchorId="71C40E4D" wp14:editId="4CDFCFDA">
            <wp:extent cx="4850114" cy="2425057"/>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2659" cy="2431330"/>
                    </a:xfrm>
                    <a:prstGeom prst="rect">
                      <a:avLst/>
                    </a:prstGeom>
                  </pic:spPr>
                </pic:pic>
              </a:graphicData>
            </a:graphic>
          </wp:inline>
        </w:drawing>
      </w:r>
    </w:p>
    <w:p w14:paraId="24DF134E" w14:textId="77777777" w:rsidR="00BD3567" w:rsidRPr="00BC5B06" w:rsidRDefault="00BC5B06"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rPr>
        <w:t xml:space="preserve">    接下来</w:t>
      </w:r>
      <w:r w:rsidR="00BD3567" w:rsidRPr="00BC5B06">
        <w:rPr>
          <w:rFonts w:ascii="宋体" w:eastAsia="宋体" w:hAnsi="宋体" w:cs="Arial"/>
          <w:color w:val="333333"/>
          <w:kern w:val="0"/>
          <w:sz w:val="21"/>
          <w:szCs w:val="21"/>
        </w:rPr>
        <w:t>考虑ROC曲线图中的四个点和一条线。第一个点，(0,1)，即FPR=0, TPR=1，这意味着FN（false negative）=0，并且FP（false positive）=0。Wow，这是一个完美的分类器，它将所有的样本都正确分类。第二个点，(1,0)，即FPR=1，TPR=0，类似地分析可以发现这是一个最糟糕的分类器，因为它成功避开了所有的正确答案。第三个点，(0,0)，即FPR=TPR=0，即FP（false positive）=TP（true positive）=0，可以发现该分类器预测所有的样本都为负样本（negative）。类似的，第四个点（1,1），分类器实际上预测所有的样本都为正样本。经过以上的分析，我们可以断言，ROC曲线越接近左上角，该分类器的性能越好。</w:t>
      </w:r>
    </w:p>
    <w:p w14:paraId="1CF469E9" w14:textId="77777777" w:rsidR="00BD3567" w:rsidRPr="00BC5B06" w:rsidRDefault="00BD3567" w:rsidP="00BD3567">
      <w:pPr>
        <w:widowControl/>
        <w:shd w:val="clear" w:color="auto" w:fill="FFFFFF"/>
        <w:spacing w:line="390" w:lineRule="atLeast"/>
        <w:rPr>
          <w:rFonts w:ascii="宋体" w:eastAsia="宋体" w:hAnsi="宋体" w:cs="Arial"/>
          <w:color w:val="333333"/>
          <w:kern w:val="0"/>
          <w:sz w:val="21"/>
          <w:szCs w:val="21"/>
        </w:rPr>
      </w:pPr>
    </w:p>
    <w:p w14:paraId="678FC990" w14:textId="77777777" w:rsidR="00BD3567" w:rsidRPr="00BC5B06" w:rsidRDefault="00BC5B06"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color w:val="333333"/>
          <w:kern w:val="0"/>
          <w:sz w:val="21"/>
          <w:szCs w:val="21"/>
        </w:rPr>
        <w:t>下面考虑ROC曲线图中的虚线y=x上的点。这条对角线上的点其实表示的是一个采用随机猜测策略的分类器的结果，例如(0.5,0.5)，表示该分类器随机对于一半的样本猜测其为正样本，另外一半的样本为负样本。</w:t>
      </w:r>
    </w:p>
    <w:p w14:paraId="123482D1" w14:textId="77777777" w:rsidR="00BD3567" w:rsidRPr="00BC5B06" w:rsidRDefault="00BD3567" w:rsidP="00BD3567">
      <w:pPr>
        <w:widowControl/>
        <w:shd w:val="clear" w:color="auto" w:fill="FFFFFF"/>
        <w:spacing w:line="390" w:lineRule="atLeast"/>
        <w:rPr>
          <w:rFonts w:ascii="宋体" w:eastAsia="宋体" w:hAnsi="宋体" w:cs="Arial"/>
          <w:color w:val="333333"/>
          <w:kern w:val="0"/>
          <w:sz w:val="21"/>
          <w:szCs w:val="21"/>
        </w:rPr>
      </w:pPr>
    </w:p>
    <w:p w14:paraId="038B35D1" w14:textId="77777777" w:rsidR="00BD3567" w:rsidRPr="0086301A" w:rsidRDefault="00BD3567" w:rsidP="00BD3567">
      <w:pPr>
        <w:widowControl/>
        <w:shd w:val="clear" w:color="auto" w:fill="FFFFFF"/>
        <w:spacing w:line="390" w:lineRule="atLeast"/>
        <w:rPr>
          <w:rFonts w:ascii="宋体" w:eastAsia="宋体" w:hAnsi="宋体" w:cs="Arial"/>
          <w:b/>
          <w:color w:val="0070C0"/>
          <w:kern w:val="0"/>
        </w:rPr>
      </w:pPr>
      <w:r w:rsidRPr="0086301A">
        <w:rPr>
          <w:rFonts w:ascii="宋体" w:eastAsia="宋体" w:hAnsi="宋体" w:cs="Arial"/>
          <w:b/>
          <w:color w:val="0070C0"/>
          <w:kern w:val="0"/>
        </w:rPr>
        <w:t>如何画ROC曲线</w:t>
      </w:r>
    </w:p>
    <w:p w14:paraId="0E9C34A6" w14:textId="77777777" w:rsidR="007E725E" w:rsidRPr="00BC5B06" w:rsidRDefault="00BC5B06" w:rsidP="00BD3567">
      <w:pPr>
        <w:widowControl/>
        <w:shd w:val="clear" w:color="auto" w:fill="FFFFFF"/>
        <w:spacing w:line="390" w:lineRule="atLeast"/>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color w:val="333333"/>
          <w:kern w:val="0"/>
          <w:sz w:val="21"/>
          <w:szCs w:val="21"/>
        </w:rPr>
        <w:t>对于一个特定的分类器和测试数据集，显然只能得到一个分类结果，即一组FPR和TPR结果，而要得到一个曲线，我们实际上需要一系列FPR和TPR的值，这又是如何得到的呢？我们先来看一下Wikipedia上对ROC曲线的定义：</w:t>
      </w:r>
    </w:p>
    <w:p w14:paraId="199C6DBE" w14:textId="16296EA4" w:rsidR="00BD3567" w:rsidRDefault="0086301A" w:rsidP="00BD3567">
      <w:pPr>
        <w:widowControl/>
        <w:rPr>
          <w:rFonts w:ascii="宋体" w:eastAsia="宋体" w:hAnsi="宋体" w:cs="Arial"/>
          <w:color w:val="333333"/>
          <w:kern w:val="0"/>
          <w:sz w:val="21"/>
          <w:szCs w:val="21"/>
          <w:lang w:eastAsia="zh-CN"/>
        </w:rPr>
      </w:pPr>
      <w:r>
        <w:rPr>
          <w:rFonts w:ascii="宋体" w:eastAsia="宋体" w:hAnsi="宋体" w:cs="Arial"/>
          <w:color w:val="333333"/>
          <w:kern w:val="0"/>
          <w:sz w:val="21"/>
          <w:szCs w:val="21"/>
          <w:lang w:eastAsia="zh-CN"/>
        </w:rPr>
        <w:t xml:space="preserve">    </w:t>
      </w:r>
      <w:r w:rsidR="00BD3567" w:rsidRPr="00BD3567">
        <w:rPr>
          <w:rFonts w:ascii="宋体" w:eastAsia="宋体" w:hAnsi="宋体" w:cs="Arial"/>
          <w:color w:val="333333"/>
          <w:kern w:val="0"/>
          <w:sz w:val="21"/>
          <w:szCs w:val="21"/>
        </w:rPr>
        <w:t>In signal detection theory, a receiver operating characteristic (ROC), or simply ROC curve, is a graphical plot which illustrates the performance of a binary classifier system as its discrimination threshold is varied.</w:t>
      </w:r>
    </w:p>
    <w:p w14:paraId="43AE70C8" w14:textId="77777777" w:rsidR="0086301A" w:rsidRPr="00BD3567" w:rsidRDefault="0086301A" w:rsidP="00BD3567">
      <w:pPr>
        <w:widowControl/>
        <w:rPr>
          <w:rFonts w:ascii="宋体" w:eastAsia="宋体" w:hAnsi="宋体" w:cs="Arial"/>
          <w:color w:val="333333"/>
          <w:kern w:val="0"/>
          <w:sz w:val="21"/>
          <w:szCs w:val="21"/>
          <w:lang w:eastAsia="zh-CN"/>
        </w:rPr>
      </w:pPr>
    </w:p>
    <w:p w14:paraId="212AD6A9"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问题在于“</w:t>
      </w:r>
      <w:r w:rsidR="00BD3567" w:rsidRPr="00BC5B06">
        <w:rPr>
          <w:rFonts w:ascii="宋体" w:eastAsia="宋体" w:hAnsi="宋体" w:cs="Arial"/>
          <w:color w:val="333333"/>
          <w:kern w:val="0"/>
          <w:sz w:val="21"/>
          <w:szCs w:val="21"/>
        </w:rPr>
        <w:t>as its discrimination threashold is varied”</w:t>
      </w:r>
      <w:r w:rsidR="00BD3567" w:rsidRPr="00BC5B06">
        <w:rPr>
          <w:rFonts w:ascii="宋体" w:eastAsia="宋体" w:hAnsi="宋体" w:cs="Arial" w:hint="eastAsia"/>
          <w:color w:val="333333"/>
          <w:kern w:val="0"/>
          <w:sz w:val="21"/>
          <w:szCs w:val="21"/>
        </w:rPr>
        <w:t>。如何理解这里的“</w:t>
      </w:r>
      <w:r w:rsidR="00BD3567" w:rsidRPr="00BC5B06">
        <w:rPr>
          <w:rFonts w:ascii="宋体" w:eastAsia="宋体" w:hAnsi="宋体" w:cs="Arial"/>
          <w:color w:val="333333"/>
          <w:kern w:val="0"/>
          <w:sz w:val="21"/>
          <w:szCs w:val="21"/>
        </w:rPr>
        <w:t>discrimination threashold”</w:t>
      </w:r>
      <w:r w:rsidR="00BD3567" w:rsidRPr="00BC5B06">
        <w:rPr>
          <w:rFonts w:ascii="宋体" w:eastAsia="宋体" w:hAnsi="宋体" w:cs="Arial" w:hint="eastAsia"/>
          <w:color w:val="333333"/>
          <w:kern w:val="0"/>
          <w:sz w:val="21"/>
          <w:szCs w:val="21"/>
        </w:rPr>
        <w:t>呢？我们忽略了分类器的一个重要功能“概率输出”，即表示分类器认为某个样本具有多大的概率属于正样本（或负样本）。通过更深入地了解各个分类器的内部机理，我们总能想办法得到一种概率输出。通常来说，是将一个实数范围通过某个变换映射到</w:t>
      </w:r>
      <w:r w:rsidR="00BD3567" w:rsidRPr="00BC5B06">
        <w:rPr>
          <w:rFonts w:ascii="宋体" w:eastAsia="宋体" w:hAnsi="宋体" w:cs="Arial"/>
          <w:color w:val="333333"/>
          <w:kern w:val="0"/>
          <w:sz w:val="21"/>
          <w:szCs w:val="21"/>
        </w:rPr>
        <w:t>(0,1)</w:t>
      </w:r>
      <w:r w:rsidR="00BD3567" w:rsidRPr="00BC5B06">
        <w:rPr>
          <w:rFonts w:ascii="宋体" w:eastAsia="宋体" w:hAnsi="宋体" w:cs="Arial" w:hint="eastAsia"/>
          <w:color w:val="333333"/>
          <w:kern w:val="0"/>
          <w:sz w:val="21"/>
          <w:szCs w:val="21"/>
        </w:rPr>
        <w:t>区间</w:t>
      </w:r>
      <w:r w:rsidR="00BD3567" w:rsidRPr="00BC5B06">
        <w:rPr>
          <w:rFonts w:ascii="宋体" w:eastAsia="宋体" w:hAnsi="宋体" w:cs="Arial"/>
          <w:color w:val="333333"/>
          <w:kern w:val="0"/>
          <w:sz w:val="21"/>
          <w:szCs w:val="21"/>
          <w:vertAlign w:val="superscript"/>
        </w:rPr>
        <w:t>3</w:t>
      </w:r>
      <w:r w:rsidR="00BD3567" w:rsidRPr="00BC5B06">
        <w:rPr>
          <w:rFonts w:ascii="宋体" w:eastAsia="宋体" w:hAnsi="宋体" w:cs="Arial" w:hint="eastAsia"/>
          <w:color w:val="333333"/>
          <w:kern w:val="0"/>
          <w:sz w:val="21"/>
          <w:szCs w:val="21"/>
        </w:rPr>
        <w:t>。</w:t>
      </w:r>
    </w:p>
    <w:p w14:paraId="0379D38F" w14:textId="77777777" w:rsidR="00BD3567" w:rsidRPr="00BC5B06" w:rsidRDefault="00BD3567" w:rsidP="00BD3567">
      <w:pPr>
        <w:rPr>
          <w:rFonts w:ascii="宋体" w:eastAsia="宋体" w:hAnsi="宋体" w:cs="Arial"/>
          <w:color w:val="333333"/>
          <w:kern w:val="0"/>
          <w:sz w:val="21"/>
          <w:szCs w:val="21"/>
        </w:rPr>
      </w:pPr>
    </w:p>
    <w:p w14:paraId="73B5D755" w14:textId="77777777" w:rsidR="00720976"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假如我们已经得到了所有样本的概率输出（属于正样本的概率），现在的问题是如何改变“</w:t>
      </w:r>
      <w:r w:rsidR="00BD3567" w:rsidRPr="00BC5B06">
        <w:rPr>
          <w:rFonts w:ascii="宋体" w:eastAsia="宋体" w:hAnsi="宋体" w:cs="Arial"/>
          <w:color w:val="333333"/>
          <w:kern w:val="0"/>
          <w:sz w:val="21"/>
          <w:szCs w:val="21"/>
        </w:rPr>
        <w:t>discrimination threashold”</w:t>
      </w:r>
      <w:r w:rsidR="00BD3567" w:rsidRPr="00BC5B06">
        <w:rPr>
          <w:rFonts w:ascii="宋体" w:eastAsia="宋体" w:hAnsi="宋体" w:cs="Arial" w:hint="eastAsia"/>
          <w:color w:val="333333"/>
          <w:kern w:val="0"/>
          <w:sz w:val="21"/>
          <w:szCs w:val="21"/>
        </w:rPr>
        <w:t>？我们根据每个测试样本属于正样本的概率值从大到小排序。下图是一个示例，图中共有</w:t>
      </w:r>
      <w:r w:rsidR="00BD3567" w:rsidRPr="00BC5B06">
        <w:rPr>
          <w:rFonts w:ascii="宋体" w:eastAsia="宋体" w:hAnsi="宋体" w:cs="Arial"/>
          <w:color w:val="333333"/>
          <w:kern w:val="0"/>
          <w:sz w:val="21"/>
          <w:szCs w:val="21"/>
        </w:rPr>
        <w:t>20</w:t>
      </w:r>
      <w:r w:rsidR="00BD3567" w:rsidRPr="00BC5B06">
        <w:rPr>
          <w:rFonts w:ascii="宋体" w:eastAsia="宋体" w:hAnsi="宋体" w:cs="Arial" w:hint="eastAsia"/>
          <w:color w:val="333333"/>
          <w:kern w:val="0"/>
          <w:sz w:val="21"/>
          <w:szCs w:val="21"/>
        </w:rPr>
        <w:t>个测试样本，“</w:t>
      </w:r>
      <w:r w:rsidR="00BD3567" w:rsidRPr="00BC5B06">
        <w:rPr>
          <w:rFonts w:ascii="宋体" w:eastAsia="宋体" w:hAnsi="宋体" w:cs="Arial"/>
          <w:color w:val="333333"/>
          <w:kern w:val="0"/>
          <w:sz w:val="21"/>
          <w:szCs w:val="21"/>
        </w:rPr>
        <w:t>Class”</w:t>
      </w:r>
      <w:r w:rsidR="00BD3567" w:rsidRPr="00BC5B06">
        <w:rPr>
          <w:rFonts w:ascii="宋体" w:eastAsia="宋体" w:hAnsi="宋体" w:cs="Arial" w:hint="eastAsia"/>
          <w:color w:val="333333"/>
          <w:kern w:val="0"/>
          <w:sz w:val="21"/>
          <w:szCs w:val="21"/>
        </w:rPr>
        <w:t>一栏表示每个测试样本真正的标签（</w:t>
      </w:r>
      <w:r w:rsidR="00BD3567" w:rsidRPr="00BC5B06">
        <w:rPr>
          <w:rFonts w:ascii="宋体" w:eastAsia="宋体" w:hAnsi="宋体" w:cs="Arial"/>
          <w:color w:val="333333"/>
          <w:kern w:val="0"/>
          <w:sz w:val="21"/>
          <w:szCs w:val="21"/>
        </w:rPr>
        <w:t>p</w:t>
      </w:r>
      <w:r w:rsidR="00BD3567" w:rsidRPr="00BC5B06">
        <w:rPr>
          <w:rFonts w:ascii="宋体" w:eastAsia="宋体" w:hAnsi="宋体" w:cs="Arial" w:hint="eastAsia"/>
          <w:color w:val="333333"/>
          <w:kern w:val="0"/>
          <w:sz w:val="21"/>
          <w:szCs w:val="21"/>
        </w:rPr>
        <w:t>表示正样本，</w:t>
      </w:r>
      <w:r w:rsidR="00BD3567" w:rsidRPr="00BC5B06">
        <w:rPr>
          <w:rFonts w:ascii="宋体" w:eastAsia="宋体" w:hAnsi="宋体" w:cs="Arial"/>
          <w:color w:val="333333"/>
          <w:kern w:val="0"/>
          <w:sz w:val="21"/>
          <w:szCs w:val="21"/>
        </w:rPr>
        <w:t>n</w:t>
      </w:r>
      <w:r w:rsidR="00BD3567" w:rsidRPr="00BC5B06">
        <w:rPr>
          <w:rFonts w:ascii="宋体" w:eastAsia="宋体" w:hAnsi="宋体" w:cs="Arial" w:hint="eastAsia"/>
          <w:color w:val="333333"/>
          <w:kern w:val="0"/>
          <w:sz w:val="21"/>
          <w:szCs w:val="21"/>
        </w:rPr>
        <w:t>表示负样本），“</w:t>
      </w:r>
      <w:r w:rsidR="00BD3567" w:rsidRPr="00BC5B06">
        <w:rPr>
          <w:rFonts w:ascii="宋体" w:eastAsia="宋体" w:hAnsi="宋体" w:cs="Arial"/>
          <w:color w:val="333333"/>
          <w:kern w:val="0"/>
          <w:sz w:val="21"/>
          <w:szCs w:val="21"/>
        </w:rPr>
        <w:t>Score”</w:t>
      </w:r>
      <w:r w:rsidR="00BD3567" w:rsidRPr="00BC5B06">
        <w:rPr>
          <w:rFonts w:ascii="宋体" w:eastAsia="宋体" w:hAnsi="宋体" w:cs="Arial" w:hint="eastAsia"/>
          <w:color w:val="333333"/>
          <w:kern w:val="0"/>
          <w:sz w:val="21"/>
          <w:szCs w:val="21"/>
        </w:rPr>
        <w:t>表示每个测试样本属于正样本的概率</w:t>
      </w:r>
      <w:r w:rsidR="00BD3567" w:rsidRPr="00BC5B06">
        <w:rPr>
          <w:rFonts w:ascii="宋体" w:eastAsia="宋体" w:hAnsi="宋体" w:cs="Arial"/>
          <w:color w:val="333333"/>
          <w:kern w:val="0"/>
          <w:sz w:val="21"/>
          <w:szCs w:val="21"/>
          <w:vertAlign w:val="superscript"/>
        </w:rPr>
        <w:t>4</w:t>
      </w:r>
      <w:r w:rsidR="00BD3567" w:rsidRPr="00BC5B06">
        <w:rPr>
          <w:rFonts w:ascii="宋体" w:eastAsia="宋体" w:hAnsi="宋体" w:cs="Arial" w:hint="eastAsia"/>
          <w:color w:val="333333"/>
          <w:kern w:val="0"/>
          <w:sz w:val="21"/>
          <w:szCs w:val="21"/>
        </w:rPr>
        <w:t>。</w:t>
      </w:r>
    </w:p>
    <w:p w14:paraId="2212D589" w14:textId="77777777" w:rsidR="00BD3567" w:rsidRDefault="00BD3567" w:rsidP="0086301A">
      <w:pPr>
        <w:jc w:val="center"/>
      </w:pPr>
      <w:r w:rsidRPr="00BD3567">
        <w:rPr>
          <w:noProof/>
        </w:rPr>
        <w:drawing>
          <wp:inline distT="0" distB="0" distL="0" distR="0" wp14:anchorId="18408CCF" wp14:editId="39D2CCD3">
            <wp:extent cx="3839664" cy="3315526"/>
            <wp:effectExtent l="0" t="0" r="0" b="1206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217" cy="3322911"/>
                    </a:xfrm>
                    <a:prstGeom prst="rect">
                      <a:avLst/>
                    </a:prstGeom>
                  </pic:spPr>
                </pic:pic>
              </a:graphicData>
            </a:graphic>
          </wp:inline>
        </w:drawing>
      </w:r>
    </w:p>
    <w:p w14:paraId="4796B3C6" w14:textId="3E2EDD9F" w:rsidR="00BD3567" w:rsidRPr="00BC5B06" w:rsidRDefault="00D04A5D"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接下来，我们从高到低，依次将“</w:t>
      </w:r>
      <w:r w:rsidR="00BD3567" w:rsidRPr="00BC5B06">
        <w:rPr>
          <w:rFonts w:ascii="宋体" w:eastAsia="宋体" w:hAnsi="宋体" w:cs="Arial"/>
          <w:color w:val="333333"/>
          <w:kern w:val="0"/>
          <w:sz w:val="21"/>
          <w:szCs w:val="21"/>
        </w:rPr>
        <w:t>Score”</w:t>
      </w:r>
      <w:r w:rsidR="00BD3567" w:rsidRPr="00BC5B06">
        <w:rPr>
          <w:rFonts w:ascii="宋体" w:eastAsia="宋体" w:hAnsi="宋体" w:cs="Arial" w:hint="eastAsia"/>
          <w:color w:val="333333"/>
          <w:kern w:val="0"/>
          <w:sz w:val="21"/>
          <w:szCs w:val="21"/>
        </w:rPr>
        <w:t>值作为阈值</w:t>
      </w:r>
      <w:r w:rsidR="00BD3567" w:rsidRPr="00BC5B06">
        <w:rPr>
          <w:rFonts w:ascii="宋体" w:eastAsia="宋体" w:hAnsi="宋体" w:cs="Arial"/>
          <w:color w:val="333333"/>
          <w:kern w:val="0"/>
          <w:sz w:val="21"/>
          <w:szCs w:val="21"/>
        </w:rPr>
        <w:t>threshold</w:t>
      </w:r>
      <w:r w:rsidR="00BD3567" w:rsidRPr="00BC5B06">
        <w:rPr>
          <w:rFonts w:ascii="宋体" w:eastAsia="宋体" w:hAnsi="宋体" w:cs="Arial" w:hint="eastAsia"/>
          <w:color w:val="333333"/>
          <w:kern w:val="0"/>
          <w:sz w:val="21"/>
          <w:szCs w:val="21"/>
        </w:rPr>
        <w:t>，当测试样本属于正样本的概率大于或等于这个</w:t>
      </w:r>
      <w:r w:rsidR="00BD3567" w:rsidRPr="00BC5B06">
        <w:rPr>
          <w:rFonts w:ascii="宋体" w:eastAsia="宋体" w:hAnsi="宋体" w:cs="Arial"/>
          <w:color w:val="333333"/>
          <w:kern w:val="0"/>
          <w:sz w:val="21"/>
          <w:szCs w:val="21"/>
        </w:rPr>
        <w:t>threshold</w:t>
      </w:r>
      <w:r w:rsidR="00BD3567" w:rsidRPr="00BC5B06">
        <w:rPr>
          <w:rFonts w:ascii="宋体" w:eastAsia="宋体" w:hAnsi="宋体" w:cs="Arial" w:hint="eastAsia"/>
          <w:color w:val="333333"/>
          <w:kern w:val="0"/>
          <w:sz w:val="21"/>
          <w:szCs w:val="21"/>
        </w:rPr>
        <w:t>时，我们认为它为正样本，否则为负样本。举例来说，对于图中的第</w:t>
      </w:r>
      <w:r w:rsidR="00BD3567" w:rsidRPr="00BC5B06">
        <w:rPr>
          <w:rFonts w:ascii="宋体" w:eastAsia="宋体" w:hAnsi="宋体" w:cs="Arial"/>
          <w:color w:val="333333"/>
          <w:kern w:val="0"/>
          <w:sz w:val="21"/>
          <w:szCs w:val="21"/>
        </w:rPr>
        <w:t>4</w:t>
      </w:r>
      <w:r w:rsidR="00BD3567" w:rsidRPr="00BC5B06">
        <w:rPr>
          <w:rFonts w:ascii="宋体" w:eastAsia="宋体" w:hAnsi="宋体" w:cs="Arial" w:hint="eastAsia"/>
          <w:color w:val="333333"/>
          <w:kern w:val="0"/>
          <w:sz w:val="21"/>
          <w:szCs w:val="21"/>
        </w:rPr>
        <w:t>个样本，其“</w:t>
      </w:r>
      <w:r w:rsidR="00BD3567" w:rsidRPr="00BC5B06">
        <w:rPr>
          <w:rFonts w:ascii="宋体" w:eastAsia="宋体" w:hAnsi="宋体" w:cs="Arial"/>
          <w:color w:val="333333"/>
          <w:kern w:val="0"/>
          <w:sz w:val="21"/>
          <w:szCs w:val="21"/>
        </w:rPr>
        <w:t>Score”</w:t>
      </w:r>
      <w:r w:rsidR="00BD3567" w:rsidRPr="00BC5B06">
        <w:rPr>
          <w:rFonts w:ascii="宋体" w:eastAsia="宋体" w:hAnsi="宋体" w:cs="Arial" w:hint="eastAsia"/>
          <w:color w:val="333333"/>
          <w:kern w:val="0"/>
          <w:sz w:val="21"/>
          <w:szCs w:val="21"/>
        </w:rPr>
        <w:t>值为</w:t>
      </w:r>
      <w:r w:rsidR="00BD3567" w:rsidRPr="00BC5B06">
        <w:rPr>
          <w:rFonts w:ascii="宋体" w:eastAsia="宋体" w:hAnsi="宋体" w:cs="Arial"/>
          <w:color w:val="333333"/>
          <w:kern w:val="0"/>
          <w:sz w:val="21"/>
          <w:szCs w:val="21"/>
        </w:rPr>
        <w:t>0.6</w:t>
      </w:r>
      <w:r w:rsidR="00BD3567" w:rsidRPr="00BC5B06">
        <w:rPr>
          <w:rFonts w:ascii="宋体" w:eastAsia="宋体" w:hAnsi="宋体" w:cs="Arial" w:hint="eastAsia"/>
          <w:color w:val="333333"/>
          <w:kern w:val="0"/>
          <w:sz w:val="21"/>
          <w:szCs w:val="21"/>
        </w:rPr>
        <w:t>，那么样本</w:t>
      </w:r>
      <w:r w:rsidR="00BD3567" w:rsidRPr="00BC5B06">
        <w:rPr>
          <w:rFonts w:ascii="宋体" w:eastAsia="宋体" w:hAnsi="宋体" w:cs="Arial"/>
          <w:color w:val="333333"/>
          <w:kern w:val="0"/>
          <w:sz w:val="21"/>
          <w:szCs w:val="21"/>
        </w:rPr>
        <w:t>1</w:t>
      </w:r>
      <w:r w:rsidR="00BD3567" w:rsidRPr="00BC5B06">
        <w:rPr>
          <w:rFonts w:ascii="宋体" w:eastAsia="宋体" w:hAnsi="宋体" w:cs="Arial" w:hint="eastAsia"/>
          <w:color w:val="333333"/>
          <w:kern w:val="0"/>
          <w:sz w:val="21"/>
          <w:szCs w:val="21"/>
        </w:rPr>
        <w:t>，</w:t>
      </w:r>
      <w:r w:rsidR="00BD3567" w:rsidRPr="00BC5B06">
        <w:rPr>
          <w:rFonts w:ascii="宋体" w:eastAsia="宋体" w:hAnsi="宋体" w:cs="Arial"/>
          <w:color w:val="333333"/>
          <w:kern w:val="0"/>
          <w:sz w:val="21"/>
          <w:szCs w:val="21"/>
        </w:rPr>
        <w:t>2</w:t>
      </w:r>
      <w:r w:rsidR="00BD3567" w:rsidRPr="00BC5B06">
        <w:rPr>
          <w:rFonts w:ascii="宋体" w:eastAsia="宋体" w:hAnsi="宋体" w:cs="Arial" w:hint="eastAsia"/>
          <w:color w:val="333333"/>
          <w:kern w:val="0"/>
          <w:sz w:val="21"/>
          <w:szCs w:val="21"/>
        </w:rPr>
        <w:t>，</w:t>
      </w:r>
      <w:r w:rsidR="00BD3567" w:rsidRPr="00BC5B06">
        <w:rPr>
          <w:rFonts w:ascii="宋体" w:eastAsia="宋体" w:hAnsi="宋体" w:cs="Arial"/>
          <w:color w:val="333333"/>
          <w:kern w:val="0"/>
          <w:sz w:val="21"/>
          <w:szCs w:val="21"/>
        </w:rPr>
        <w:t>3</w:t>
      </w:r>
      <w:r w:rsidR="00BD3567" w:rsidRPr="00BC5B06">
        <w:rPr>
          <w:rFonts w:ascii="宋体" w:eastAsia="宋体" w:hAnsi="宋体" w:cs="Arial" w:hint="eastAsia"/>
          <w:color w:val="333333"/>
          <w:kern w:val="0"/>
          <w:sz w:val="21"/>
          <w:szCs w:val="21"/>
        </w:rPr>
        <w:t>，</w:t>
      </w:r>
      <w:r w:rsidR="00BD3567" w:rsidRPr="00BC5B06">
        <w:rPr>
          <w:rFonts w:ascii="宋体" w:eastAsia="宋体" w:hAnsi="宋体" w:cs="Arial"/>
          <w:color w:val="333333"/>
          <w:kern w:val="0"/>
          <w:sz w:val="21"/>
          <w:szCs w:val="21"/>
        </w:rPr>
        <w:t>4</w:t>
      </w:r>
      <w:r w:rsidR="00BD3567" w:rsidRPr="00BC5B06">
        <w:rPr>
          <w:rFonts w:ascii="宋体" w:eastAsia="宋体" w:hAnsi="宋体" w:cs="Arial" w:hint="eastAsia"/>
          <w:color w:val="333333"/>
          <w:kern w:val="0"/>
          <w:sz w:val="21"/>
          <w:szCs w:val="21"/>
        </w:rPr>
        <w:t>都被认为是正样本，因为它们的“</w:t>
      </w:r>
      <w:r w:rsidR="00BD3567" w:rsidRPr="00BC5B06">
        <w:rPr>
          <w:rFonts w:ascii="宋体" w:eastAsia="宋体" w:hAnsi="宋体" w:cs="Arial"/>
          <w:color w:val="333333"/>
          <w:kern w:val="0"/>
          <w:sz w:val="21"/>
          <w:szCs w:val="21"/>
        </w:rPr>
        <w:t>Score”</w:t>
      </w:r>
      <w:r w:rsidR="00BD3567" w:rsidRPr="00BC5B06">
        <w:rPr>
          <w:rFonts w:ascii="宋体" w:eastAsia="宋体" w:hAnsi="宋体" w:cs="Arial" w:hint="eastAsia"/>
          <w:color w:val="333333"/>
          <w:kern w:val="0"/>
          <w:sz w:val="21"/>
          <w:szCs w:val="21"/>
        </w:rPr>
        <w:t>值都大于等于</w:t>
      </w:r>
      <w:r w:rsidR="00BD3567" w:rsidRPr="00BC5B06">
        <w:rPr>
          <w:rFonts w:ascii="宋体" w:eastAsia="宋体" w:hAnsi="宋体" w:cs="Arial"/>
          <w:color w:val="333333"/>
          <w:kern w:val="0"/>
          <w:sz w:val="21"/>
          <w:szCs w:val="21"/>
        </w:rPr>
        <w:t>0.6</w:t>
      </w:r>
      <w:r w:rsidR="00BD3567" w:rsidRPr="00BC5B06">
        <w:rPr>
          <w:rFonts w:ascii="宋体" w:eastAsia="宋体" w:hAnsi="宋体" w:cs="Arial" w:hint="eastAsia"/>
          <w:color w:val="333333"/>
          <w:kern w:val="0"/>
          <w:sz w:val="21"/>
          <w:szCs w:val="21"/>
        </w:rPr>
        <w:t>，而其他样本则都认为是负样本。每次选取一个不同的</w:t>
      </w:r>
      <w:r w:rsidR="00BD3567" w:rsidRPr="00BC5B06">
        <w:rPr>
          <w:rFonts w:ascii="宋体" w:eastAsia="宋体" w:hAnsi="宋体" w:cs="Arial"/>
          <w:color w:val="333333"/>
          <w:kern w:val="0"/>
          <w:sz w:val="21"/>
          <w:szCs w:val="21"/>
        </w:rPr>
        <w:t>threshold</w:t>
      </w:r>
      <w:r w:rsidR="00BD3567" w:rsidRPr="00BC5B06">
        <w:rPr>
          <w:rFonts w:ascii="宋体" w:eastAsia="宋体" w:hAnsi="宋体" w:cs="Arial" w:hint="eastAsia"/>
          <w:color w:val="333333"/>
          <w:kern w:val="0"/>
          <w:sz w:val="21"/>
          <w:szCs w:val="21"/>
        </w:rPr>
        <w:t>，我们就可以得到一组</w:t>
      </w:r>
      <w:r w:rsidR="00BD3567" w:rsidRPr="00BC5B06">
        <w:rPr>
          <w:rFonts w:ascii="宋体" w:eastAsia="宋体" w:hAnsi="宋体" w:cs="Arial"/>
          <w:color w:val="333333"/>
          <w:kern w:val="0"/>
          <w:sz w:val="21"/>
          <w:szCs w:val="21"/>
        </w:rPr>
        <w:t>FPR</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TPR</w:t>
      </w:r>
      <w:r w:rsidR="00BD3567" w:rsidRPr="00BC5B06">
        <w:rPr>
          <w:rFonts w:ascii="宋体" w:eastAsia="宋体" w:hAnsi="宋体" w:cs="Arial" w:hint="eastAsia"/>
          <w:color w:val="333333"/>
          <w:kern w:val="0"/>
          <w:sz w:val="21"/>
          <w:szCs w:val="21"/>
        </w:rPr>
        <w:t>，即</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曲线上的一点。这样一来，我们一共得到了</w:t>
      </w:r>
      <w:r w:rsidR="00BD3567" w:rsidRPr="00BC5B06">
        <w:rPr>
          <w:rFonts w:ascii="宋体" w:eastAsia="宋体" w:hAnsi="宋体" w:cs="Arial"/>
          <w:color w:val="333333"/>
          <w:kern w:val="0"/>
          <w:sz w:val="21"/>
          <w:szCs w:val="21"/>
        </w:rPr>
        <w:t>20</w:t>
      </w:r>
      <w:r w:rsidR="00BD3567" w:rsidRPr="00BC5B06">
        <w:rPr>
          <w:rFonts w:ascii="宋体" w:eastAsia="宋体" w:hAnsi="宋体" w:cs="Arial" w:hint="eastAsia"/>
          <w:color w:val="333333"/>
          <w:kern w:val="0"/>
          <w:sz w:val="21"/>
          <w:szCs w:val="21"/>
        </w:rPr>
        <w:t>组</w:t>
      </w:r>
      <w:r w:rsidR="00BD3567" w:rsidRPr="00BC5B06">
        <w:rPr>
          <w:rFonts w:ascii="宋体" w:eastAsia="宋体" w:hAnsi="宋体" w:cs="Arial"/>
          <w:color w:val="333333"/>
          <w:kern w:val="0"/>
          <w:sz w:val="21"/>
          <w:szCs w:val="21"/>
        </w:rPr>
        <w:t>FPR</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TPR</w:t>
      </w:r>
      <w:r w:rsidR="00BD3567" w:rsidRPr="00BC5B06">
        <w:rPr>
          <w:rFonts w:ascii="宋体" w:eastAsia="宋体" w:hAnsi="宋体" w:cs="Arial" w:hint="eastAsia"/>
          <w:color w:val="333333"/>
          <w:kern w:val="0"/>
          <w:sz w:val="21"/>
          <w:szCs w:val="21"/>
        </w:rPr>
        <w:t>的值，将它们画在</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曲线的结果如下图：</w:t>
      </w:r>
    </w:p>
    <w:p w14:paraId="7B7B85F2" w14:textId="77777777" w:rsidR="00BD3567" w:rsidRDefault="00BD3567" w:rsidP="0086301A">
      <w:pPr>
        <w:jc w:val="center"/>
      </w:pPr>
      <w:r w:rsidRPr="00BD3567">
        <w:rPr>
          <w:noProof/>
        </w:rPr>
        <w:drawing>
          <wp:inline distT="0" distB="0" distL="0" distR="0" wp14:anchorId="1D7C615C" wp14:editId="1FFB549D">
            <wp:extent cx="4278614" cy="3757449"/>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934" cy="3768268"/>
                    </a:xfrm>
                    <a:prstGeom prst="rect">
                      <a:avLst/>
                    </a:prstGeom>
                  </pic:spPr>
                </pic:pic>
              </a:graphicData>
            </a:graphic>
          </wp:inline>
        </w:drawing>
      </w:r>
    </w:p>
    <w:p w14:paraId="2DB6E093" w14:textId="18776B09" w:rsidR="00BD3567" w:rsidRPr="00BC5B06" w:rsidRDefault="00BC5B06" w:rsidP="00BD3567">
      <w:pPr>
        <w:rPr>
          <w:rFonts w:ascii="宋体" w:eastAsia="宋体" w:hAnsi="宋体" w:cs="Arial" w:hint="eastAsia"/>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当我们将</w:t>
      </w:r>
      <w:r w:rsidR="00BD3567" w:rsidRPr="00BC5B06">
        <w:rPr>
          <w:rFonts w:ascii="宋体" w:eastAsia="宋体" w:hAnsi="宋体" w:cs="Arial"/>
          <w:color w:val="333333"/>
          <w:kern w:val="0"/>
          <w:sz w:val="21"/>
          <w:szCs w:val="21"/>
        </w:rPr>
        <w:t>threshold</w:t>
      </w:r>
      <w:r w:rsidR="00BD3567" w:rsidRPr="00BC5B06">
        <w:rPr>
          <w:rFonts w:ascii="宋体" w:eastAsia="宋体" w:hAnsi="宋体" w:cs="Arial" w:hint="eastAsia"/>
          <w:color w:val="333333"/>
          <w:kern w:val="0"/>
          <w:sz w:val="21"/>
          <w:szCs w:val="21"/>
        </w:rPr>
        <w:t>设置为</w:t>
      </w:r>
      <w:r w:rsidR="00BD3567" w:rsidRPr="00BC5B06">
        <w:rPr>
          <w:rFonts w:ascii="宋体" w:eastAsia="宋体" w:hAnsi="宋体" w:cs="Arial"/>
          <w:color w:val="333333"/>
          <w:kern w:val="0"/>
          <w:sz w:val="21"/>
          <w:szCs w:val="21"/>
        </w:rPr>
        <w:t>1</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0</w:t>
      </w:r>
      <w:r w:rsidR="00BD3567" w:rsidRPr="00BC5B06">
        <w:rPr>
          <w:rFonts w:ascii="宋体" w:eastAsia="宋体" w:hAnsi="宋体" w:cs="Arial" w:hint="eastAsia"/>
          <w:color w:val="333333"/>
          <w:kern w:val="0"/>
          <w:sz w:val="21"/>
          <w:szCs w:val="21"/>
        </w:rPr>
        <w:t>时，分别可以得到</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曲线上的</w:t>
      </w:r>
      <w:r w:rsidR="00BD3567" w:rsidRPr="00BC5B06">
        <w:rPr>
          <w:rFonts w:ascii="宋体" w:eastAsia="宋体" w:hAnsi="宋体" w:cs="Arial"/>
          <w:color w:val="333333"/>
          <w:kern w:val="0"/>
          <w:sz w:val="21"/>
          <w:szCs w:val="21"/>
        </w:rPr>
        <w:t>(0,0)</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(1,1)</w:t>
      </w:r>
      <w:r w:rsidR="00BD3567" w:rsidRPr="00BC5B06">
        <w:rPr>
          <w:rFonts w:ascii="宋体" w:eastAsia="宋体" w:hAnsi="宋体" w:cs="Arial" w:hint="eastAsia"/>
          <w:color w:val="333333"/>
          <w:kern w:val="0"/>
          <w:sz w:val="21"/>
          <w:szCs w:val="21"/>
        </w:rPr>
        <w:t>两个点。将这些</w:t>
      </w:r>
      <w:r w:rsidR="00BD3567" w:rsidRPr="00BC5B06">
        <w:rPr>
          <w:rFonts w:ascii="宋体" w:eastAsia="宋体" w:hAnsi="宋体" w:cs="Arial"/>
          <w:color w:val="333333"/>
          <w:kern w:val="0"/>
          <w:sz w:val="21"/>
          <w:szCs w:val="21"/>
        </w:rPr>
        <w:t>(FPR,TPR)</w:t>
      </w:r>
      <w:r w:rsidR="00BD3567" w:rsidRPr="00BC5B06">
        <w:rPr>
          <w:rFonts w:ascii="宋体" w:eastAsia="宋体" w:hAnsi="宋体" w:cs="Arial" w:hint="eastAsia"/>
          <w:color w:val="333333"/>
          <w:kern w:val="0"/>
          <w:sz w:val="21"/>
          <w:szCs w:val="21"/>
        </w:rPr>
        <w:t>对连接起来，就得到了</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曲线。当</w:t>
      </w:r>
      <w:r w:rsidR="00BD3567" w:rsidRPr="00BC5B06">
        <w:rPr>
          <w:rFonts w:ascii="宋体" w:eastAsia="宋体" w:hAnsi="宋体" w:cs="Arial"/>
          <w:color w:val="333333"/>
          <w:kern w:val="0"/>
          <w:sz w:val="21"/>
          <w:szCs w:val="21"/>
        </w:rPr>
        <w:t>threshold</w:t>
      </w:r>
      <w:r w:rsidR="00BD3567" w:rsidRPr="00BC5B06">
        <w:rPr>
          <w:rFonts w:ascii="宋体" w:eastAsia="宋体" w:hAnsi="宋体" w:cs="Arial" w:hint="eastAsia"/>
          <w:color w:val="333333"/>
          <w:kern w:val="0"/>
          <w:sz w:val="21"/>
          <w:szCs w:val="21"/>
        </w:rPr>
        <w:t>取值越多，</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曲线越平滑。</w:t>
      </w:r>
    </w:p>
    <w:p w14:paraId="5BD240DE" w14:textId="77777777" w:rsidR="00BD3567" w:rsidRPr="0086301A" w:rsidRDefault="00BD3567" w:rsidP="00BD3567">
      <w:pPr>
        <w:rPr>
          <w:rFonts w:ascii="宋体" w:eastAsia="宋体" w:hAnsi="宋体" w:cs="Arial"/>
          <w:b/>
          <w:color w:val="0070C0"/>
          <w:kern w:val="0"/>
        </w:rPr>
      </w:pPr>
      <w:r w:rsidRPr="0086301A">
        <w:rPr>
          <w:rFonts w:ascii="宋体" w:eastAsia="宋体" w:hAnsi="宋体" w:cs="Arial"/>
          <w:b/>
          <w:color w:val="0070C0"/>
          <w:kern w:val="0"/>
        </w:rPr>
        <w:t>AUC</w:t>
      </w:r>
      <w:r w:rsidRPr="0086301A">
        <w:rPr>
          <w:rFonts w:ascii="宋体" w:eastAsia="宋体" w:hAnsi="宋体" w:cs="Arial" w:hint="eastAsia"/>
          <w:b/>
          <w:color w:val="0070C0"/>
          <w:kern w:val="0"/>
        </w:rPr>
        <w:t>值的计算</w:t>
      </w:r>
    </w:p>
    <w:p w14:paraId="2C0F59D8"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lang w:eastAsia="zh-CN"/>
        </w:rPr>
        <w:t xml:space="preserve">    </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w:t>
      </w:r>
      <w:r w:rsidR="00BD3567" w:rsidRPr="00BC5B06">
        <w:rPr>
          <w:rFonts w:ascii="宋体" w:eastAsia="宋体" w:hAnsi="宋体" w:cs="Arial"/>
          <w:color w:val="333333"/>
          <w:kern w:val="0"/>
          <w:sz w:val="21"/>
          <w:szCs w:val="21"/>
        </w:rPr>
        <w:t>Area Under Curve</w:t>
      </w:r>
      <w:r w:rsidR="00BD3567" w:rsidRPr="00BC5B06">
        <w:rPr>
          <w:rFonts w:ascii="宋体" w:eastAsia="宋体" w:hAnsi="宋体" w:cs="Arial" w:hint="eastAsia"/>
          <w:color w:val="333333"/>
          <w:kern w:val="0"/>
          <w:sz w:val="21"/>
          <w:szCs w:val="21"/>
        </w:rPr>
        <w:t>）被定义为</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曲线下的面积，显然这个面积的数值不会大于</w:t>
      </w:r>
      <w:r w:rsidR="00BD3567" w:rsidRPr="00BC5B06">
        <w:rPr>
          <w:rFonts w:ascii="宋体" w:eastAsia="宋体" w:hAnsi="宋体" w:cs="Arial"/>
          <w:color w:val="333333"/>
          <w:kern w:val="0"/>
          <w:sz w:val="21"/>
          <w:szCs w:val="21"/>
        </w:rPr>
        <w:t>1</w:t>
      </w:r>
      <w:r w:rsidR="00BD3567" w:rsidRPr="00BC5B06">
        <w:rPr>
          <w:rFonts w:ascii="宋体" w:eastAsia="宋体" w:hAnsi="宋体" w:cs="Arial" w:hint="eastAsia"/>
          <w:color w:val="333333"/>
          <w:kern w:val="0"/>
          <w:sz w:val="21"/>
          <w:szCs w:val="21"/>
        </w:rPr>
        <w:t>。又由于</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曲线一般都处于</w:t>
      </w:r>
      <w:r w:rsidR="00BD3567" w:rsidRPr="00BC5B06">
        <w:rPr>
          <w:rFonts w:ascii="宋体" w:eastAsia="宋体" w:hAnsi="宋体" w:cs="Arial"/>
          <w:color w:val="333333"/>
          <w:kern w:val="0"/>
          <w:sz w:val="21"/>
          <w:szCs w:val="21"/>
        </w:rPr>
        <w:t>y=x</w:t>
      </w:r>
      <w:r w:rsidR="00BD3567" w:rsidRPr="00BC5B06">
        <w:rPr>
          <w:rFonts w:ascii="宋体" w:eastAsia="宋体" w:hAnsi="宋体" w:cs="Arial" w:hint="eastAsia"/>
          <w:color w:val="333333"/>
          <w:kern w:val="0"/>
          <w:sz w:val="21"/>
          <w:szCs w:val="21"/>
        </w:rPr>
        <w:t>这条直线的上方，所以</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的取值范围在</w:t>
      </w:r>
      <w:r w:rsidR="00BD3567" w:rsidRPr="00BC5B06">
        <w:rPr>
          <w:rFonts w:ascii="宋体" w:eastAsia="宋体" w:hAnsi="宋体" w:cs="Arial"/>
          <w:color w:val="333333"/>
          <w:kern w:val="0"/>
          <w:sz w:val="21"/>
          <w:szCs w:val="21"/>
        </w:rPr>
        <w:t>0.5</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1</w:t>
      </w:r>
      <w:r w:rsidR="00BD3567" w:rsidRPr="00BC5B06">
        <w:rPr>
          <w:rFonts w:ascii="宋体" w:eastAsia="宋体" w:hAnsi="宋体" w:cs="Arial" w:hint="eastAsia"/>
          <w:color w:val="333333"/>
          <w:kern w:val="0"/>
          <w:sz w:val="21"/>
          <w:szCs w:val="21"/>
        </w:rPr>
        <w:t>之间。使用</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值作为评价标准是因为很多时候</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曲线并不能清晰的说明哪个分类器的效果更好，而作为一个数值，对应</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更大的分类器效果更好。</w:t>
      </w:r>
    </w:p>
    <w:p w14:paraId="63F67B19" w14:textId="77777777" w:rsidR="00BD3567" w:rsidRDefault="00BD3567" w:rsidP="00BD3567"/>
    <w:p w14:paraId="01DD60CD"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在了解了</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曲线的构造过程后，编写代码实现并不是一件困难的事情。相比自己编写代码，有时候阅读其他人的代码收获更多，当然过程也更痛苦些。在此推荐</w:t>
      </w:r>
      <w:r w:rsidR="00BD3567" w:rsidRPr="00BC5B06">
        <w:rPr>
          <w:rFonts w:ascii="宋体" w:eastAsia="宋体" w:hAnsi="宋体" w:cs="Arial"/>
          <w:color w:val="333333"/>
          <w:kern w:val="0"/>
          <w:sz w:val="21"/>
          <w:szCs w:val="21"/>
        </w:rPr>
        <w:t>scikit-learn</w:t>
      </w:r>
      <w:r w:rsidR="00BD3567" w:rsidRPr="00BC5B06">
        <w:rPr>
          <w:rFonts w:ascii="宋体" w:eastAsia="宋体" w:hAnsi="宋体" w:cs="Arial" w:hint="eastAsia"/>
          <w:color w:val="333333"/>
          <w:kern w:val="0"/>
          <w:sz w:val="21"/>
          <w:szCs w:val="21"/>
        </w:rPr>
        <w:t>中关于计算</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的代码。</w:t>
      </w:r>
    </w:p>
    <w:p w14:paraId="24D74F79" w14:textId="77777777" w:rsidR="00BD3567" w:rsidRPr="00BC5B06" w:rsidRDefault="00BD3567" w:rsidP="00BD3567">
      <w:pPr>
        <w:rPr>
          <w:rFonts w:ascii="宋体" w:eastAsia="宋体" w:hAnsi="宋体" w:cs="Arial"/>
          <w:color w:val="333333"/>
          <w:kern w:val="0"/>
          <w:sz w:val="21"/>
          <w:szCs w:val="21"/>
        </w:rPr>
      </w:pPr>
    </w:p>
    <w:p w14:paraId="731094DF" w14:textId="77777777" w:rsidR="00BD3567" w:rsidRPr="0086301A" w:rsidRDefault="00BD3567" w:rsidP="00BD3567">
      <w:pPr>
        <w:rPr>
          <w:rFonts w:ascii="宋体" w:eastAsia="宋体" w:hAnsi="宋体" w:cs="Arial"/>
          <w:b/>
          <w:color w:val="0070C0"/>
          <w:kern w:val="0"/>
        </w:rPr>
      </w:pPr>
      <w:r w:rsidRPr="0086301A">
        <w:rPr>
          <w:rFonts w:ascii="宋体" w:eastAsia="宋体" w:hAnsi="宋体" w:cs="Arial"/>
          <w:b/>
          <w:color w:val="0070C0"/>
          <w:kern w:val="0"/>
        </w:rPr>
        <w:t>AUC</w:t>
      </w:r>
      <w:r w:rsidRPr="0086301A">
        <w:rPr>
          <w:rFonts w:ascii="宋体" w:eastAsia="宋体" w:hAnsi="宋体" w:cs="Arial" w:hint="eastAsia"/>
          <w:b/>
          <w:color w:val="0070C0"/>
          <w:kern w:val="0"/>
        </w:rPr>
        <w:t>意味着什么</w:t>
      </w:r>
    </w:p>
    <w:p w14:paraId="5E2C1D88"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那么</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值的含义是什么呢？根据</w:t>
      </w:r>
      <w:r w:rsidR="00BD3567" w:rsidRPr="00BC5B06">
        <w:rPr>
          <w:rFonts w:ascii="宋体" w:eastAsia="宋体" w:hAnsi="宋体" w:cs="Arial"/>
          <w:color w:val="333333"/>
          <w:kern w:val="0"/>
          <w:sz w:val="21"/>
          <w:szCs w:val="21"/>
        </w:rPr>
        <w:t>(Fawcett, 2006)</w:t>
      </w:r>
      <w:r w:rsidR="00BD3567" w:rsidRPr="00BC5B06">
        <w:rPr>
          <w:rFonts w:ascii="宋体" w:eastAsia="宋体" w:hAnsi="宋体" w:cs="Arial" w:hint="eastAsia"/>
          <w:color w:val="333333"/>
          <w:kern w:val="0"/>
          <w:sz w:val="21"/>
          <w:szCs w:val="21"/>
        </w:rPr>
        <w:t>，</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的值的含义是：</w:t>
      </w:r>
    </w:p>
    <w:p w14:paraId="5D75C13F" w14:textId="07E9D2E5" w:rsidR="00BD3567" w:rsidRPr="00BC5B06" w:rsidRDefault="0086301A" w:rsidP="00BD3567">
      <w:pPr>
        <w:rPr>
          <w:rFonts w:ascii="宋体" w:eastAsia="宋体" w:hAnsi="宋体" w:cs="Arial"/>
          <w:color w:val="333333"/>
          <w:kern w:val="0"/>
          <w:sz w:val="21"/>
          <w:szCs w:val="21"/>
        </w:rPr>
      </w:pPr>
      <w:r>
        <w:rPr>
          <w:rFonts w:ascii="宋体" w:eastAsia="宋体" w:hAnsi="宋体" w:cs="Arial"/>
          <w:color w:val="333333"/>
          <w:kern w:val="0"/>
          <w:sz w:val="21"/>
          <w:szCs w:val="21"/>
          <w:lang w:eastAsia="zh-CN"/>
        </w:rPr>
        <w:t xml:space="preserve">    </w:t>
      </w:r>
      <w:r w:rsidR="00BD3567" w:rsidRPr="00BC5B06">
        <w:rPr>
          <w:rFonts w:ascii="宋体" w:eastAsia="宋体" w:hAnsi="宋体" w:cs="Arial"/>
          <w:color w:val="333333"/>
          <w:kern w:val="0"/>
          <w:sz w:val="21"/>
          <w:szCs w:val="21"/>
        </w:rPr>
        <w:t>The AUC value is equivalent to the probability that a randomly chosen positive example is ranked higher than a randomly chosen negative example.</w:t>
      </w:r>
    </w:p>
    <w:p w14:paraId="09837BBC" w14:textId="77777777" w:rsidR="00BD3567" w:rsidRPr="00BC5B06" w:rsidRDefault="00BD3567" w:rsidP="00BD3567">
      <w:pPr>
        <w:rPr>
          <w:rFonts w:ascii="宋体" w:eastAsia="宋体" w:hAnsi="宋体" w:cs="Arial"/>
          <w:color w:val="333333"/>
          <w:kern w:val="0"/>
          <w:sz w:val="21"/>
          <w:szCs w:val="21"/>
        </w:rPr>
      </w:pPr>
    </w:p>
    <w:p w14:paraId="142E99B7"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首先</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值是一个概率值，当你随机挑选一个正样本以及一个负样本，当前的分类算法根据计算得到的</w:t>
      </w:r>
      <w:r w:rsidR="00BD3567" w:rsidRPr="00BC5B06">
        <w:rPr>
          <w:rFonts w:ascii="宋体" w:eastAsia="宋体" w:hAnsi="宋体" w:cs="Arial"/>
          <w:color w:val="333333"/>
          <w:kern w:val="0"/>
          <w:sz w:val="21"/>
          <w:szCs w:val="21"/>
        </w:rPr>
        <w:t>Score</w:t>
      </w:r>
      <w:r w:rsidR="00BD3567" w:rsidRPr="00BC5B06">
        <w:rPr>
          <w:rFonts w:ascii="宋体" w:eastAsia="宋体" w:hAnsi="宋体" w:cs="Arial" w:hint="eastAsia"/>
          <w:color w:val="333333"/>
          <w:kern w:val="0"/>
          <w:sz w:val="21"/>
          <w:szCs w:val="21"/>
        </w:rPr>
        <w:t>值将这个正样本排在负样本前面的概率就是</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值。当然，</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值越大，当前的分类算法越有可能将正样本排在负样本前面，即能够更好的分类。</w:t>
      </w:r>
    </w:p>
    <w:p w14:paraId="5ACBC0B8" w14:textId="77777777" w:rsidR="00BD3567" w:rsidRPr="00BC5B06" w:rsidRDefault="00BD3567" w:rsidP="00BD3567">
      <w:pPr>
        <w:rPr>
          <w:rFonts w:ascii="宋体" w:eastAsia="宋体" w:hAnsi="宋体" w:cs="Arial"/>
          <w:color w:val="333333"/>
          <w:kern w:val="0"/>
          <w:sz w:val="21"/>
          <w:szCs w:val="21"/>
        </w:rPr>
      </w:pPr>
    </w:p>
    <w:p w14:paraId="55AD385F" w14:textId="77777777" w:rsidR="00BD3567" w:rsidRPr="0086301A" w:rsidRDefault="00BD3567" w:rsidP="00BD3567">
      <w:pPr>
        <w:rPr>
          <w:rFonts w:ascii="宋体" w:eastAsia="宋体" w:hAnsi="宋体" w:cs="Arial"/>
          <w:b/>
          <w:color w:val="0070C0"/>
          <w:kern w:val="0"/>
        </w:rPr>
      </w:pPr>
      <w:r w:rsidRPr="0086301A">
        <w:rPr>
          <w:rFonts w:ascii="宋体" w:eastAsia="宋体" w:hAnsi="宋体" w:cs="Arial" w:hint="eastAsia"/>
          <w:b/>
          <w:color w:val="0070C0"/>
          <w:kern w:val="0"/>
        </w:rPr>
        <w:t>为什么使用</w:t>
      </w:r>
      <w:r w:rsidRPr="0086301A">
        <w:rPr>
          <w:rFonts w:ascii="宋体" w:eastAsia="宋体" w:hAnsi="宋体" w:cs="Arial"/>
          <w:b/>
          <w:color w:val="0070C0"/>
          <w:kern w:val="0"/>
        </w:rPr>
        <w:t>ROC</w:t>
      </w:r>
      <w:r w:rsidRPr="0086301A">
        <w:rPr>
          <w:rFonts w:ascii="宋体" w:eastAsia="宋体" w:hAnsi="宋体" w:cs="Arial" w:hint="eastAsia"/>
          <w:b/>
          <w:color w:val="0070C0"/>
          <w:kern w:val="0"/>
        </w:rPr>
        <w:t>曲线</w:t>
      </w:r>
    </w:p>
    <w:p w14:paraId="71587312"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既然已经</w:t>
      </w:r>
      <w:r>
        <w:rPr>
          <w:rFonts w:ascii="宋体" w:eastAsia="宋体" w:hAnsi="宋体" w:cs="Arial"/>
          <w:color w:val="333333"/>
          <w:kern w:val="0"/>
          <w:sz w:val="21"/>
          <w:szCs w:val="21"/>
        </w:rPr>
        <w:t>有</w:t>
      </w:r>
      <w:r w:rsidR="00BD3567" w:rsidRPr="00BC5B06">
        <w:rPr>
          <w:rFonts w:ascii="宋体" w:eastAsia="宋体" w:hAnsi="宋体" w:cs="Arial" w:hint="eastAsia"/>
          <w:color w:val="333333"/>
          <w:kern w:val="0"/>
          <w:sz w:val="21"/>
          <w:szCs w:val="21"/>
        </w:rPr>
        <w:t>这么多评价标准，为什么还要使用</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AUC</w:t>
      </w:r>
      <w:r w:rsidR="00BD3567" w:rsidRPr="00BC5B06">
        <w:rPr>
          <w:rFonts w:ascii="宋体" w:eastAsia="宋体" w:hAnsi="宋体" w:cs="Arial" w:hint="eastAsia"/>
          <w:color w:val="333333"/>
          <w:kern w:val="0"/>
          <w:sz w:val="21"/>
          <w:szCs w:val="21"/>
        </w:rPr>
        <w:t>呢？因为</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曲线有个很好的特性：当测试集中的正负样本的分布变化的时候，</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曲线能够保持不变。在实际的数据集中经常会出现类不平衡（</w:t>
      </w:r>
      <w:r w:rsidR="00BD3567" w:rsidRPr="00BC5B06">
        <w:rPr>
          <w:rFonts w:ascii="宋体" w:eastAsia="宋体" w:hAnsi="宋体" w:cs="Arial"/>
          <w:color w:val="333333"/>
          <w:kern w:val="0"/>
          <w:sz w:val="21"/>
          <w:szCs w:val="21"/>
        </w:rPr>
        <w:t>class imbalance</w:t>
      </w:r>
      <w:r w:rsidR="00BD3567" w:rsidRPr="00BC5B06">
        <w:rPr>
          <w:rFonts w:ascii="宋体" w:eastAsia="宋体" w:hAnsi="宋体" w:cs="Arial" w:hint="eastAsia"/>
          <w:color w:val="333333"/>
          <w:kern w:val="0"/>
          <w:sz w:val="21"/>
          <w:szCs w:val="21"/>
        </w:rPr>
        <w:t>）现象，即负样本比正样本多很多（或者相反），而且测试数据中的正负样本的分布也可能随着时间变化。下图是</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曲线和</w:t>
      </w:r>
      <w:r w:rsidR="00BD3567" w:rsidRPr="00BC5B06">
        <w:rPr>
          <w:rFonts w:ascii="宋体" w:eastAsia="宋体" w:hAnsi="宋体" w:cs="Arial"/>
          <w:color w:val="333333"/>
          <w:kern w:val="0"/>
          <w:sz w:val="21"/>
          <w:szCs w:val="21"/>
        </w:rPr>
        <w:t>Precision-Recall</w:t>
      </w:r>
      <w:r w:rsidR="00BD3567" w:rsidRPr="00BC5B06">
        <w:rPr>
          <w:rFonts w:ascii="宋体" w:eastAsia="宋体" w:hAnsi="宋体" w:cs="Arial" w:hint="eastAsia"/>
          <w:color w:val="333333"/>
          <w:kern w:val="0"/>
          <w:sz w:val="21"/>
          <w:szCs w:val="21"/>
        </w:rPr>
        <w:t>曲线</w:t>
      </w:r>
      <w:r w:rsidR="00BD3567" w:rsidRPr="00BC5B06">
        <w:rPr>
          <w:rFonts w:ascii="宋体" w:eastAsia="宋体" w:hAnsi="宋体" w:cs="Arial"/>
          <w:color w:val="333333"/>
          <w:kern w:val="0"/>
          <w:sz w:val="21"/>
          <w:szCs w:val="21"/>
          <w:vertAlign w:val="superscript"/>
        </w:rPr>
        <w:t>5</w:t>
      </w:r>
      <w:r w:rsidR="00BD3567" w:rsidRPr="00BC5B06">
        <w:rPr>
          <w:rFonts w:ascii="宋体" w:eastAsia="宋体" w:hAnsi="宋体" w:cs="Arial" w:hint="eastAsia"/>
          <w:color w:val="333333"/>
          <w:kern w:val="0"/>
          <w:sz w:val="21"/>
          <w:szCs w:val="21"/>
        </w:rPr>
        <w:t>的对比：</w:t>
      </w:r>
    </w:p>
    <w:p w14:paraId="69435C38" w14:textId="77777777" w:rsidR="00BD3567" w:rsidRDefault="00BD3567" w:rsidP="0094055A">
      <w:pPr>
        <w:jc w:val="center"/>
      </w:pPr>
      <w:r w:rsidRPr="00BD3567">
        <w:rPr>
          <w:noProof/>
        </w:rPr>
        <w:drawing>
          <wp:inline distT="0" distB="0" distL="0" distR="0" wp14:anchorId="3B9DFCAD" wp14:editId="7ABDF7E9">
            <wp:extent cx="4392914" cy="4280180"/>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5646" cy="4282842"/>
                    </a:xfrm>
                    <a:prstGeom prst="rect">
                      <a:avLst/>
                    </a:prstGeom>
                  </pic:spPr>
                </pic:pic>
              </a:graphicData>
            </a:graphic>
          </wp:inline>
        </w:drawing>
      </w:r>
    </w:p>
    <w:p w14:paraId="5835B2B9" w14:textId="77777777" w:rsidR="00BD3567" w:rsidRPr="00BC5B06" w:rsidRDefault="00BC5B06" w:rsidP="00BD3567">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00BD3567" w:rsidRPr="00BC5B06">
        <w:rPr>
          <w:rFonts w:ascii="宋体" w:eastAsia="宋体" w:hAnsi="宋体" w:cs="Arial" w:hint="eastAsia"/>
          <w:color w:val="333333"/>
          <w:kern w:val="0"/>
          <w:sz w:val="21"/>
          <w:szCs w:val="21"/>
        </w:rPr>
        <w:t>在上图中，</w:t>
      </w:r>
      <w:r w:rsidR="00BD3567" w:rsidRPr="00BC5B06">
        <w:rPr>
          <w:rFonts w:ascii="宋体" w:eastAsia="宋体" w:hAnsi="宋体" w:cs="Arial"/>
          <w:color w:val="333333"/>
          <w:kern w:val="0"/>
          <w:sz w:val="21"/>
          <w:szCs w:val="21"/>
        </w:rPr>
        <w:t>(a)</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(c)</w:t>
      </w:r>
      <w:r w:rsidR="00BD3567" w:rsidRPr="00BC5B06">
        <w:rPr>
          <w:rFonts w:ascii="宋体" w:eastAsia="宋体" w:hAnsi="宋体" w:cs="Arial" w:hint="eastAsia"/>
          <w:color w:val="333333"/>
          <w:kern w:val="0"/>
          <w:sz w:val="21"/>
          <w:szCs w:val="21"/>
        </w:rPr>
        <w:t>为</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w:t>
      </w:r>
      <w:r w:rsidR="00BD3567" w:rsidRPr="00BC5B06">
        <w:rPr>
          <w:rFonts w:ascii="宋体" w:eastAsia="宋体" w:hAnsi="宋体" w:cs="Arial"/>
          <w:color w:val="333333"/>
          <w:kern w:val="0"/>
          <w:sz w:val="21"/>
          <w:szCs w:val="21"/>
        </w:rPr>
        <w:t>(b)</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(d)</w:t>
      </w:r>
      <w:r w:rsidR="00BD3567" w:rsidRPr="00BC5B06">
        <w:rPr>
          <w:rFonts w:ascii="宋体" w:eastAsia="宋体" w:hAnsi="宋体" w:cs="Arial" w:hint="eastAsia"/>
          <w:color w:val="333333"/>
          <w:kern w:val="0"/>
          <w:sz w:val="21"/>
          <w:szCs w:val="21"/>
        </w:rPr>
        <w:t>为</w:t>
      </w:r>
      <w:r w:rsidR="00BD3567" w:rsidRPr="00BC5B06">
        <w:rPr>
          <w:rFonts w:ascii="宋体" w:eastAsia="宋体" w:hAnsi="宋体" w:cs="Arial"/>
          <w:color w:val="333333"/>
          <w:kern w:val="0"/>
          <w:sz w:val="21"/>
          <w:szCs w:val="21"/>
        </w:rPr>
        <w:t>Precision-Recall</w:t>
      </w:r>
      <w:r w:rsidR="00BD3567" w:rsidRPr="00BC5B06">
        <w:rPr>
          <w:rFonts w:ascii="宋体" w:eastAsia="宋体" w:hAnsi="宋体" w:cs="Arial" w:hint="eastAsia"/>
          <w:color w:val="333333"/>
          <w:kern w:val="0"/>
          <w:sz w:val="21"/>
          <w:szCs w:val="21"/>
        </w:rPr>
        <w:t>曲线。</w:t>
      </w:r>
      <w:r w:rsidR="00BD3567" w:rsidRPr="00BC5B06">
        <w:rPr>
          <w:rFonts w:ascii="宋体" w:eastAsia="宋体" w:hAnsi="宋体" w:cs="Arial"/>
          <w:color w:val="333333"/>
          <w:kern w:val="0"/>
          <w:sz w:val="21"/>
          <w:szCs w:val="21"/>
        </w:rPr>
        <w:t>(a)</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(b)</w:t>
      </w:r>
      <w:r w:rsidR="00BD3567" w:rsidRPr="00BC5B06">
        <w:rPr>
          <w:rFonts w:ascii="宋体" w:eastAsia="宋体" w:hAnsi="宋体" w:cs="Arial" w:hint="eastAsia"/>
          <w:color w:val="333333"/>
          <w:kern w:val="0"/>
          <w:sz w:val="21"/>
          <w:szCs w:val="21"/>
        </w:rPr>
        <w:t>展示的是分类其在原始测试集（正负样本分布平衡）的结果，</w:t>
      </w:r>
      <w:r w:rsidR="00BD3567" w:rsidRPr="00BC5B06">
        <w:rPr>
          <w:rFonts w:ascii="宋体" w:eastAsia="宋体" w:hAnsi="宋体" w:cs="Arial"/>
          <w:color w:val="333333"/>
          <w:kern w:val="0"/>
          <w:sz w:val="21"/>
          <w:szCs w:val="21"/>
        </w:rPr>
        <w:t>(c)</w:t>
      </w:r>
      <w:r w:rsidR="00BD3567" w:rsidRPr="00BC5B06">
        <w:rPr>
          <w:rFonts w:ascii="宋体" w:eastAsia="宋体" w:hAnsi="宋体" w:cs="Arial" w:hint="eastAsia"/>
          <w:color w:val="333333"/>
          <w:kern w:val="0"/>
          <w:sz w:val="21"/>
          <w:szCs w:val="21"/>
        </w:rPr>
        <w:t>和</w:t>
      </w:r>
      <w:r w:rsidR="00BD3567" w:rsidRPr="00BC5B06">
        <w:rPr>
          <w:rFonts w:ascii="宋体" w:eastAsia="宋体" w:hAnsi="宋体" w:cs="Arial"/>
          <w:color w:val="333333"/>
          <w:kern w:val="0"/>
          <w:sz w:val="21"/>
          <w:szCs w:val="21"/>
        </w:rPr>
        <w:t>(d)</w:t>
      </w:r>
      <w:r w:rsidR="00BD3567" w:rsidRPr="00BC5B06">
        <w:rPr>
          <w:rFonts w:ascii="宋体" w:eastAsia="宋体" w:hAnsi="宋体" w:cs="Arial" w:hint="eastAsia"/>
          <w:color w:val="333333"/>
          <w:kern w:val="0"/>
          <w:sz w:val="21"/>
          <w:szCs w:val="21"/>
        </w:rPr>
        <w:t>是将测试集中负样本的数量增加到原来的</w:t>
      </w:r>
      <w:r w:rsidR="00BD3567" w:rsidRPr="00BC5B06">
        <w:rPr>
          <w:rFonts w:ascii="宋体" w:eastAsia="宋体" w:hAnsi="宋体" w:cs="Arial"/>
          <w:color w:val="333333"/>
          <w:kern w:val="0"/>
          <w:sz w:val="21"/>
          <w:szCs w:val="21"/>
        </w:rPr>
        <w:t>10</w:t>
      </w:r>
      <w:r w:rsidR="00BD3567" w:rsidRPr="00BC5B06">
        <w:rPr>
          <w:rFonts w:ascii="宋体" w:eastAsia="宋体" w:hAnsi="宋体" w:cs="Arial" w:hint="eastAsia"/>
          <w:color w:val="333333"/>
          <w:kern w:val="0"/>
          <w:sz w:val="21"/>
          <w:szCs w:val="21"/>
        </w:rPr>
        <w:t>倍后，分类器的结果。可以明显的看出，</w:t>
      </w:r>
      <w:r w:rsidR="00BD3567" w:rsidRPr="00BC5B06">
        <w:rPr>
          <w:rFonts w:ascii="宋体" w:eastAsia="宋体" w:hAnsi="宋体" w:cs="Arial"/>
          <w:color w:val="333333"/>
          <w:kern w:val="0"/>
          <w:sz w:val="21"/>
          <w:szCs w:val="21"/>
        </w:rPr>
        <w:t>ROC</w:t>
      </w:r>
      <w:r w:rsidR="00BD3567" w:rsidRPr="00BC5B06">
        <w:rPr>
          <w:rFonts w:ascii="宋体" w:eastAsia="宋体" w:hAnsi="宋体" w:cs="Arial" w:hint="eastAsia"/>
          <w:color w:val="333333"/>
          <w:kern w:val="0"/>
          <w:sz w:val="21"/>
          <w:szCs w:val="21"/>
        </w:rPr>
        <w:t>曲线基本保持原貌，而</w:t>
      </w:r>
      <w:r w:rsidR="00BD3567" w:rsidRPr="00BC5B06">
        <w:rPr>
          <w:rFonts w:ascii="宋体" w:eastAsia="宋体" w:hAnsi="宋体" w:cs="Arial"/>
          <w:color w:val="333333"/>
          <w:kern w:val="0"/>
          <w:sz w:val="21"/>
          <w:szCs w:val="21"/>
        </w:rPr>
        <w:t>Precision-Recall</w:t>
      </w:r>
      <w:r w:rsidR="00BD3567" w:rsidRPr="00BC5B06">
        <w:rPr>
          <w:rFonts w:ascii="宋体" w:eastAsia="宋体" w:hAnsi="宋体" w:cs="Arial" w:hint="eastAsia"/>
          <w:color w:val="333333"/>
          <w:kern w:val="0"/>
          <w:sz w:val="21"/>
          <w:szCs w:val="21"/>
        </w:rPr>
        <w:t>曲线则变化较大。</w:t>
      </w:r>
    </w:p>
    <w:p w14:paraId="1F165001" w14:textId="77777777" w:rsidR="00BD3567" w:rsidRPr="00BC5B06" w:rsidRDefault="00BD3567" w:rsidP="00BD3567">
      <w:pPr>
        <w:rPr>
          <w:rFonts w:ascii="宋体" w:eastAsia="宋体" w:hAnsi="宋体" w:cs="Arial"/>
          <w:color w:val="333333"/>
          <w:kern w:val="0"/>
          <w:sz w:val="21"/>
          <w:szCs w:val="21"/>
        </w:rPr>
      </w:pPr>
    </w:p>
    <w:p w14:paraId="072C2C13" w14:textId="5962EE35" w:rsidR="00BD3567"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r>
        <w:rPr>
          <w:rFonts w:ascii="宋体" w:eastAsia="宋体" w:hAnsi="宋体" w:cs="Arial"/>
          <w:color w:val="333333"/>
          <w:kern w:val="0"/>
          <w:sz w:val="21"/>
          <w:szCs w:val="21"/>
          <w:lang w:eastAsia="zh-CN"/>
        </w:rPr>
        <w:t>参考资料：</w:t>
      </w:r>
      <w:hyperlink r:id="rId11" w:history="1">
        <w:r w:rsidRPr="007F5DAD">
          <w:rPr>
            <w:rStyle w:val="a5"/>
            <w:rFonts w:ascii="宋体" w:eastAsia="宋体" w:hAnsi="宋体" w:cs="Arial"/>
            <w:kern w:val="0"/>
            <w:sz w:val="21"/>
            <w:szCs w:val="21"/>
            <w:lang w:eastAsia="zh-CN"/>
          </w:rPr>
          <w:t>http://alexkong.net/2013/06/introduction-to-auc-and-roc/</w:t>
        </w:r>
      </w:hyperlink>
    </w:p>
    <w:p w14:paraId="53E8DD52"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4359601D"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56C911D9"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7ABE9F73"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7DF7F503"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2C7F6635"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2E80CB4F"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1E045730"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27919CD6"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183A93C3"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1A436766"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26E27971" w14:textId="77777777" w:rsidR="004871BD" w:rsidRDefault="004871BD" w:rsidP="004871BD">
      <w:pPr>
        <w:widowControl/>
        <w:shd w:val="clear" w:color="auto" w:fill="FFFFFF"/>
        <w:spacing w:line="390" w:lineRule="atLeast"/>
        <w:jc w:val="both"/>
        <w:rPr>
          <w:rFonts w:ascii="宋体" w:eastAsia="宋体" w:hAnsi="宋体" w:cs="Arial"/>
          <w:color w:val="333333"/>
          <w:kern w:val="0"/>
          <w:sz w:val="21"/>
          <w:szCs w:val="21"/>
          <w:lang w:eastAsia="zh-CN"/>
        </w:rPr>
      </w:pPr>
    </w:p>
    <w:p w14:paraId="59599F2B" w14:textId="5D6BAC17" w:rsidR="004871BD" w:rsidRDefault="004871BD" w:rsidP="004871BD">
      <w:pPr>
        <w:widowControl/>
        <w:rPr>
          <w:rFonts w:ascii="宋体" w:eastAsia="宋体" w:hAnsi="宋体" w:cs="Times New Roman"/>
          <w:b/>
          <w:bCs/>
          <w:color w:val="800000"/>
          <w:kern w:val="0"/>
          <w:sz w:val="28"/>
          <w:szCs w:val="28"/>
          <w:u w:val="single"/>
          <w:shd w:val="clear" w:color="auto" w:fill="FFFFFF"/>
        </w:rPr>
      </w:pPr>
      <w:r w:rsidRPr="004871BD">
        <w:rPr>
          <w:rFonts w:ascii="宋体" w:eastAsia="宋体" w:hAnsi="宋体" w:cs="Times New Roman"/>
          <w:b/>
          <w:bCs/>
          <w:color w:val="800000"/>
          <w:kern w:val="0"/>
          <w:sz w:val="28"/>
          <w:szCs w:val="28"/>
          <w:u w:val="single"/>
          <w:shd w:val="clear" w:color="auto" w:fill="FFFFFF"/>
        </w:rPr>
        <w:t>Hidden Layer</w:t>
      </w:r>
    </w:p>
    <w:p w14:paraId="5F5C092F" w14:textId="72207A06" w:rsidR="00AE5EE4" w:rsidRDefault="00AE5EE4" w:rsidP="00D04A5D">
      <w:pPr>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Pr="00AE5EE4">
        <w:rPr>
          <w:rFonts w:ascii="宋体" w:eastAsia="宋体" w:hAnsi="宋体" w:cs="Arial" w:hint="eastAsia"/>
          <w:color w:val="333333"/>
          <w:kern w:val="0"/>
          <w:sz w:val="21"/>
          <w:szCs w:val="21"/>
        </w:rPr>
        <w:t>类神经网路（</w:t>
      </w:r>
      <w:r w:rsidRPr="00AE5EE4">
        <w:rPr>
          <w:rFonts w:ascii="宋体" w:eastAsia="宋体" w:hAnsi="宋体" w:cs="Arial"/>
          <w:color w:val="333333"/>
          <w:kern w:val="0"/>
          <w:sz w:val="21"/>
          <w:szCs w:val="21"/>
        </w:rPr>
        <w:t>neural network</w:t>
      </w:r>
      <w:r w:rsidRPr="00AE5EE4">
        <w:rPr>
          <w:rFonts w:ascii="宋体" w:eastAsia="宋体" w:hAnsi="宋体" w:cs="Arial" w:hint="eastAsia"/>
          <w:color w:val="333333"/>
          <w:kern w:val="0"/>
          <w:sz w:val="21"/>
          <w:szCs w:val="21"/>
        </w:rPr>
        <w:t>），简单来说想要模拟人类大脑神经的方式来达到复杂的学习效果</w:t>
      </w:r>
      <w:r w:rsidRPr="00AE5EE4">
        <w:rPr>
          <w:rFonts w:ascii="宋体" w:eastAsia="宋体" w:hAnsi="宋体" w:cs="Arial"/>
          <w:color w:val="333333"/>
          <w:kern w:val="0"/>
          <w:sz w:val="21"/>
          <w:szCs w:val="21"/>
        </w:rPr>
        <w:t> </w:t>
      </w:r>
    </w:p>
    <w:p w14:paraId="07B19395" w14:textId="68D9445C" w:rsidR="00D04A5D" w:rsidRPr="00D04A5D" w:rsidRDefault="00AE5EE4" w:rsidP="00D04A5D">
      <w:pPr>
        <w:rPr>
          <w:rFonts w:ascii="宋体" w:eastAsia="宋体" w:hAnsi="宋体" w:cs="Arial"/>
          <w:color w:val="333333"/>
          <w:kern w:val="0"/>
          <w:sz w:val="21"/>
          <w:szCs w:val="21"/>
        </w:rPr>
      </w:pPr>
      <w:r w:rsidRPr="00AE5EE4">
        <w:rPr>
          <w:rFonts w:ascii="宋体" w:eastAsia="宋体" w:hAnsi="宋体" w:cs="Arial" w:hint="eastAsia"/>
          <w:color w:val="333333"/>
          <w:kern w:val="0"/>
          <w:sz w:val="21"/>
          <w:szCs w:val="21"/>
        </w:rPr>
        <w:t>一个简单的神经网路模型如下</w:t>
      </w:r>
      <w:r w:rsidR="00D04A5D" w:rsidRPr="00D04A5D">
        <w:rPr>
          <w:rFonts w:ascii="宋体" w:eastAsia="宋体" w:hAnsi="宋体" w:cs="Arial"/>
          <w:color w:val="333333"/>
          <w:kern w:val="0"/>
          <w:sz w:val="21"/>
          <w:szCs w:val="21"/>
        </w:rPr>
        <w:drawing>
          <wp:inline distT="0" distB="0" distL="0" distR="0" wp14:anchorId="1298BC9F" wp14:editId="155BD546">
            <wp:extent cx="5225415" cy="3942080"/>
            <wp:effectExtent l="0" t="0" r="6985" b="0"/>
            <wp:docPr id="2" name="圖片 2" descr="http://user-image.logdown.io/user/12269/blog/11567/post/1132631/tzfPpaCRS2qQach0km6Q_%E3%82%B9%E3%82%AF%E3%83%AA%E3%83%BC%E3%83%B3%E3%82%B7%E3%83%A7%E3%83%83%E3%83%88%202016-11-23%2017.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image.logdown.io/user/12269/blog/11567/post/1132631/tzfPpaCRS2qQach0km6Q_%E3%82%B9%E3%82%AF%E3%83%AA%E3%83%BC%E3%83%B3%E3%82%B7%E3%83%A7%E3%83%83%E3%83%88%202016-11-23%2017.29.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5415" cy="3942080"/>
                    </a:xfrm>
                    <a:prstGeom prst="rect">
                      <a:avLst/>
                    </a:prstGeom>
                    <a:noFill/>
                    <a:ln>
                      <a:noFill/>
                    </a:ln>
                  </pic:spPr>
                </pic:pic>
              </a:graphicData>
            </a:graphic>
          </wp:inline>
        </w:drawing>
      </w:r>
    </w:p>
    <w:p w14:paraId="2701D0B2" w14:textId="1B625175"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Pr="00AE5EE4">
        <w:rPr>
          <w:rFonts w:ascii="宋体" w:eastAsia="宋体" w:hAnsi="宋体" w:cs="Arial" w:hint="eastAsia"/>
          <w:color w:val="333333"/>
          <w:kern w:val="0"/>
          <w:sz w:val="21"/>
          <w:szCs w:val="21"/>
        </w:rPr>
        <w:t>神经网路是由许许多多的神经元（</w:t>
      </w:r>
      <w:r w:rsidRPr="00AE5EE4">
        <w:rPr>
          <w:rFonts w:ascii="宋体" w:eastAsia="宋体" w:hAnsi="宋体" w:cs="Arial"/>
          <w:color w:val="333333"/>
          <w:kern w:val="0"/>
          <w:sz w:val="21"/>
          <w:szCs w:val="21"/>
        </w:rPr>
        <w:t>neuron</w:t>
      </w:r>
      <w:r w:rsidRPr="00AE5EE4">
        <w:rPr>
          <w:rFonts w:ascii="宋体" w:eastAsia="宋体" w:hAnsi="宋体" w:cs="Arial" w:hint="eastAsia"/>
          <w:color w:val="333333"/>
          <w:kern w:val="0"/>
          <w:sz w:val="21"/>
          <w:szCs w:val="21"/>
        </w:rPr>
        <w:t>）所组成，也就是图中那些圆形．每个神经元或多或少会更其他的神经元有所连结</w:t>
      </w:r>
      <w:r w:rsidRPr="00AE5EE4">
        <w:rPr>
          <w:rFonts w:ascii="宋体" w:eastAsia="宋体" w:hAnsi="宋体" w:cs="Arial"/>
          <w:color w:val="333333"/>
          <w:kern w:val="0"/>
          <w:sz w:val="21"/>
          <w:szCs w:val="21"/>
        </w:rPr>
        <w:t> </w:t>
      </w:r>
      <w:r w:rsidRPr="00AE5EE4">
        <w:rPr>
          <w:rFonts w:ascii="宋体" w:eastAsia="宋体" w:hAnsi="宋体" w:cs="Arial" w:hint="eastAsia"/>
          <w:color w:val="333333"/>
          <w:kern w:val="0"/>
          <w:sz w:val="21"/>
          <w:szCs w:val="21"/>
        </w:rPr>
        <w:t>在机器学习里面会把神经元归纳在三个</w:t>
      </w:r>
      <w:r w:rsidRPr="00AE5EE4">
        <w:rPr>
          <w:rFonts w:ascii="宋体" w:eastAsia="宋体" w:hAnsi="宋体" w:cs="Arial"/>
          <w:color w:val="333333"/>
          <w:kern w:val="0"/>
          <w:sz w:val="21"/>
          <w:szCs w:val="21"/>
        </w:rPr>
        <w:t>layer</w:t>
      </w:r>
      <w:r w:rsidRPr="00AE5EE4">
        <w:rPr>
          <w:rFonts w:ascii="宋体" w:eastAsia="宋体" w:hAnsi="宋体" w:cs="Arial" w:hint="eastAsia"/>
          <w:color w:val="333333"/>
          <w:kern w:val="0"/>
          <w:sz w:val="21"/>
          <w:szCs w:val="21"/>
        </w:rPr>
        <w:t>里面</w:t>
      </w:r>
    </w:p>
    <w:p w14:paraId="0BB009FE" w14:textId="77777777"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sidRPr="00AE5EE4">
        <w:rPr>
          <w:rFonts w:ascii="宋体" w:eastAsia="宋体" w:hAnsi="宋体" w:cs="Arial"/>
          <w:color w:val="333333"/>
          <w:kern w:val="0"/>
          <w:sz w:val="21"/>
          <w:szCs w:val="21"/>
        </w:rPr>
        <w:t>Input Layer</w:t>
      </w:r>
      <w:r w:rsidRPr="00AE5EE4">
        <w:rPr>
          <w:rFonts w:ascii="宋体" w:eastAsia="宋体" w:hAnsi="宋体" w:cs="Arial" w:hint="eastAsia"/>
          <w:color w:val="333333"/>
          <w:kern w:val="0"/>
          <w:sz w:val="21"/>
          <w:szCs w:val="21"/>
        </w:rPr>
        <w:t>：里面每个神经元可以想像成某笔训练资料的所有特征，以图中例子资料会有</w:t>
      </w:r>
      <w:r w:rsidRPr="00AE5EE4">
        <w:rPr>
          <w:rFonts w:ascii="宋体" w:eastAsia="宋体" w:hAnsi="宋体" w:cs="Arial"/>
          <w:color w:val="333333"/>
          <w:kern w:val="0"/>
          <w:sz w:val="21"/>
          <w:szCs w:val="21"/>
        </w:rPr>
        <w:t>x1</w:t>
      </w:r>
      <w:r w:rsidRPr="00AE5EE4">
        <w:rPr>
          <w:rFonts w:ascii="宋体" w:eastAsia="宋体" w:hAnsi="宋体" w:cs="Arial" w:hint="eastAsia"/>
          <w:color w:val="333333"/>
          <w:kern w:val="0"/>
          <w:sz w:val="21"/>
          <w:szCs w:val="21"/>
        </w:rPr>
        <w:t>跟</w:t>
      </w:r>
      <w:r w:rsidRPr="00AE5EE4">
        <w:rPr>
          <w:rFonts w:ascii="宋体" w:eastAsia="宋体" w:hAnsi="宋体" w:cs="Arial"/>
          <w:color w:val="333333"/>
          <w:kern w:val="0"/>
          <w:sz w:val="21"/>
          <w:szCs w:val="21"/>
        </w:rPr>
        <w:t>x2</w:t>
      </w:r>
      <w:r w:rsidRPr="00AE5EE4">
        <w:rPr>
          <w:rFonts w:ascii="宋体" w:eastAsia="宋体" w:hAnsi="宋体" w:cs="Arial" w:hint="eastAsia"/>
          <w:color w:val="333333"/>
          <w:kern w:val="0"/>
          <w:sz w:val="21"/>
          <w:szCs w:val="21"/>
        </w:rPr>
        <w:t>两个特征</w:t>
      </w:r>
    </w:p>
    <w:p w14:paraId="7B7C1A21" w14:textId="77777777"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sidRPr="00AE5EE4">
        <w:rPr>
          <w:rFonts w:ascii="宋体" w:eastAsia="宋体" w:hAnsi="宋体" w:cs="Arial"/>
          <w:color w:val="333333"/>
          <w:kern w:val="0"/>
          <w:sz w:val="21"/>
          <w:szCs w:val="21"/>
        </w:rPr>
        <w:t>Output Layer</w:t>
      </w:r>
      <w:r w:rsidRPr="00AE5EE4">
        <w:rPr>
          <w:rFonts w:ascii="宋体" w:eastAsia="宋体" w:hAnsi="宋体" w:cs="Arial" w:hint="eastAsia"/>
          <w:color w:val="333333"/>
          <w:kern w:val="0"/>
          <w:sz w:val="21"/>
          <w:szCs w:val="21"/>
        </w:rPr>
        <w:t>：某笔训练资料对应的输出结果，若是二元分类问题或是回归问题通常在</w:t>
      </w:r>
      <w:r w:rsidRPr="00AE5EE4">
        <w:rPr>
          <w:rFonts w:ascii="宋体" w:eastAsia="宋体" w:hAnsi="宋体" w:cs="Arial"/>
          <w:color w:val="333333"/>
          <w:kern w:val="0"/>
          <w:sz w:val="21"/>
          <w:szCs w:val="21"/>
        </w:rPr>
        <w:t>Output</w:t>
      </w:r>
      <w:r w:rsidRPr="00AE5EE4">
        <w:rPr>
          <w:rFonts w:ascii="宋体" w:eastAsia="宋体" w:hAnsi="宋体" w:cs="Arial" w:hint="eastAsia"/>
          <w:color w:val="333333"/>
          <w:kern w:val="0"/>
          <w:sz w:val="21"/>
          <w:szCs w:val="21"/>
        </w:rPr>
        <w:t>层只会有一个神经元，而在做多元分类的时候就会有多个神经元当作输出</w:t>
      </w:r>
    </w:p>
    <w:p w14:paraId="6303616B" w14:textId="77777777"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非</w:t>
      </w:r>
      <w:r w:rsidRPr="00AE5EE4">
        <w:rPr>
          <w:rFonts w:ascii="宋体" w:eastAsia="宋体" w:hAnsi="宋体" w:cs="Arial"/>
          <w:color w:val="333333"/>
          <w:kern w:val="0"/>
          <w:sz w:val="21"/>
          <w:szCs w:val="21"/>
        </w:rPr>
        <w:t>Input Layer</w:t>
      </w:r>
      <w:r w:rsidRPr="00AE5EE4">
        <w:rPr>
          <w:rFonts w:ascii="宋体" w:eastAsia="宋体" w:hAnsi="宋体" w:cs="Arial" w:hint="eastAsia"/>
          <w:color w:val="333333"/>
          <w:kern w:val="0"/>
          <w:sz w:val="21"/>
          <w:szCs w:val="21"/>
        </w:rPr>
        <w:t>跟</w:t>
      </w:r>
      <w:r w:rsidRPr="00AE5EE4">
        <w:rPr>
          <w:rFonts w:ascii="宋体" w:eastAsia="宋体" w:hAnsi="宋体" w:cs="Arial"/>
          <w:color w:val="333333"/>
          <w:kern w:val="0"/>
          <w:sz w:val="21"/>
          <w:szCs w:val="21"/>
        </w:rPr>
        <w:t>Output Layer</w:t>
      </w:r>
      <w:r w:rsidRPr="00AE5EE4">
        <w:rPr>
          <w:rFonts w:ascii="宋体" w:eastAsia="宋体" w:hAnsi="宋体" w:cs="Arial" w:hint="eastAsia"/>
          <w:color w:val="333333"/>
          <w:kern w:val="0"/>
          <w:sz w:val="21"/>
          <w:szCs w:val="21"/>
        </w:rPr>
        <w:t>的中间层一律归类在</w:t>
      </w: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不是资料的输入也不是资料的输出，所以名为</w:t>
      </w: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。每一个隐藏层可以对上一层的输出进行非线性变换</w:t>
      </w:r>
      <w:r w:rsidRPr="00AE5EE4">
        <w:rPr>
          <w:rFonts w:ascii="宋体" w:eastAsia="宋体" w:hAnsi="宋体" w:cs="Arial"/>
          <w:color w:val="333333"/>
          <w:kern w:val="0"/>
          <w:sz w:val="21"/>
          <w:szCs w:val="21"/>
        </w:rPr>
        <w:t xml:space="preserve">, </w:t>
      </w:r>
      <w:r w:rsidRPr="00AE5EE4">
        <w:rPr>
          <w:rFonts w:ascii="宋体" w:eastAsia="宋体" w:hAnsi="宋体" w:cs="Arial" w:hint="eastAsia"/>
          <w:color w:val="333333"/>
          <w:kern w:val="0"/>
          <w:sz w:val="21"/>
          <w:szCs w:val="21"/>
        </w:rPr>
        <w:t>因此深度神经网络拥有比“浅层”网络拥有更加优异的表达能力</w:t>
      </w:r>
      <w:r w:rsidRPr="00AE5EE4">
        <w:rPr>
          <w:rFonts w:ascii="宋体" w:eastAsia="宋体" w:hAnsi="宋体" w:cs="Arial"/>
          <w:color w:val="333333"/>
          <w:kern w:val="0"/>
          <w:sz w:val="21"/>
          <w:szCs w:val="21"/>
        </w:rPr>
        <w:t>)</w:t>
      </w:r>
    </w:p>
    <w:p w14:paraId="13BD2269" w14:textId="77777777"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sidRPr="00AE5EE4">
        <w:rPr>
          <w:rFonts w:ascii="宋体" w:eastAsia="宋体" w:hAnsi="宋体" w:cs="Arial"/>
          <w:color w:val="333333"/>
          <w:kern w:val="0"/>
          <w:sz w:val="21"/>
          <w:szCs w:val="21"/>
        </w:rPr>
        <w:t>Input Layer</w:t>
      </w:r>
      <w:r w:rsidRPr="00AE5EE4">
        <w:rPr>
          <w:rFonts w:ascii="宋体" w:eastAsia="宋体" w:hAnsi="宋体" w:cs="Arial" w:hint="eastAsia"/>
          <w:color w:val="333333"/>
          <w:kern w:val="0"/>
          <w:sz w:val="21"/>
          <w:szCs w:val="21"/>
        </w:rPr>
        <w:t>跟</w:t>
      </w:r>
      <w:r w:rsidRPr="00AE5EE4">
        <w:rPr>
          <w:rFonts w:ascii="宋体" w:eastAsia="宋体" w:hAnsi="宋体" w:cs="Arial"/>
          <w:color w:val="333333"/>
          <w:kern w:val="0"/>
          <w:sz w:val="21"/>
          <w:szCs w:val="21"/>
        </w:rPr>
        <w:t>Output Layer</w:t>
      </w:r>
      <w:r w:rsidRPr="00AE5EE4">
        <w:rPr>
          <w:rFonts w:ascii="宋体" w:eastAsia="宋体" w:hAnsi="宋体" w:cs="Arial" w:hint="eastAsia"/>
          <w:color w:val="333333"/>
          <w:kern w:val="0"/>
          <w:sz w:val="21"/>
          <w:szCs w:val="21"/>
        </w:rPr>
        <w:t>只会有一层，而</w:t>
      </w: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根据设计可以有很多层，而除了</w:t>
      </w:r>
      <w:r w:rsidRPr="00AE5EE4">
        <w:rPr>
          <w:rFonts w:ascii="宋体" w:eastAsia="宋体" w:hAnsi="宋体" w:cs="Arial"/>
          <w:color w:val="333333"/>
          <w:kern w:val="0"/>
          <w:sz w:val="21"/>
          <w:szCs w:val="21"/>
        </w:rPr>
        <w:t>Output Layer</w:t>
      </w:r>
      <w:r w:rsidRPr="00AE5EE4">
        <w:rPr>
          <w:rFonts w:ascii="宋体" w:eastAsia="宋体" w:hAnsi="宋体" w:cs="Arial" w:hint="eastAsia"/>
          <w:color w:val="333333"/>
          <w:kern w:val="0"/>
          <w:sz w:val="21"/>
          <w:szCs w:val="21"/>
        </w:rPr>
        <w:t>以外，会在每一层加上一个</w:t>
      </w:r>
      <w:r w:rsidRPr="00AE5EE4">
        <w:rPr>
          <w:rFonts w:ascii="宋体" w:eastAsia="宋体" w:hAnsi="宋体" w:cs="Arial"/>
          <w:color w:val="333333"/>
          <w:kern w:val="0"/>
          <w:sz w:val="21"/>
          <w:szCs w:val="21"/>
        </w:rPr>
        <w:t>bias</w:t>
      </w:r>
      <w:r w:rsidRPr="00AE5EE4">
        <w:rPr>
          <w:rFonts w:ascii="宋体" w:eastAsia="宋体" w:hAnsi="宋体" w:cs="Arial" w:hint="eastAsia"/>
          <w:color w:val="333333"/>
          <w:kern w:val="0"/>
          <w:sz w:val="21"/>
          <w:szCs w:val="21"/>
        </w:rPr>
        <w:t>的神经元当作一个常数，这样一来每神经元的运算就能变成机器学习里面常用的数学公式</w:t>
      </w:r>
    </w:p>
    <w:p w14:paraId="59DDD622" w14:textId="77777777"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sidRPr="00AE5EE4">
        <w:rPr>
          <w:rFonts w:ascii="宋体" w:eastAsia="宋体" w:hAnsi="宋体" w:cs="Arial"/>
          <w:color w:val="333333"/>
          <w:kern w:val="0"/>
          <w:sz w:val="21"/>
          <w:szCs w:val="21"/>
        </w:rPr>
        <w:t>z=w</w:t>
      </w:r>
      <w:r w:rsidRPr="00AE5EE4">
        <w:rPr>
          <w:rFonts w:ascii="宋体" w:eastAsia="宋体" w:hAnsi="宋体" w:cs="Arial"/>
          <w:color w:val="333333"/>
          <w:kern w:val="0"/>
          <w:sz w:val="21"/>
          <w:szCs w:val="21"/>
          <w:vertAlign w:val="subscript"/>
        </w:rPr>
        <w:t>1</w:t>
      </w:r>
      <w:r w:rsidRPr="00AE5EE4">
        <w:rPr>
          <w:rFonts w:ascii="宋体" w:eastAsia="宋体" w:hAnsi="宋体" w:cs="Arial"/>
          <w:color w:val="333333"/>
          <w:kern w:val="0"/>
          <w:sz w:val="21"/>
          <w:szCs w:val="21"/>
        </w:rPr>
        <w:t>∗x</w:t>
      </w:r>
      <w:r w:rsidRPr="00AE5EE4">
        <w:rPr>
          <w:rFonts w:ascii="宋体" w:eastAsia="宋体" w:hAnsi="宋体" w:cs="Arial"/>
          <w:color w:val="333333"/>
          <w:kern w:val="0"/>
          <w:sz w:val="21"/>
          <w:szCs w:val="21"/>
          <w:vertAlign w:val="subscript"/>
        </w:rPr>
        <w:t>1</w:t>
      </w:r>
      <w:r w:rsidRPr="00AE5EE4">
        <w:rPr>
          <w:rFonts w:ascii="宋体" w:eastAsia="宋体" w:hAnsi="宋体" w:cs="Arial"/>
          <w:color w:val="333333"/>
          <w:kern w:val="0"/>
          <w:sz w:val="21"/>
          <w:szCs w:val="21"/>
        </w:rPr>
        <w:t>+w</w:t>
      </w:r>
      <w:r w:rsidRPr="00AE5EE4">
        <w:rPr>
          <w:rFonts w:ascii="宋体" w:eastAsia="宋体" w:hAnsi="宋体" w:cs="Arial"/>
          <w:color w:val="333333"/>
          <w:kern w:val="0"/>
          <w:sz w:val="21"/>
          <w:szCs w:val="21"/>
          <w:vertAlign w:val="subscript"/>
        </w:rPr>
        <w:t>2</w:t>
      </w:r>
      <w:r w:rsidRPr="00AE5EE4">
        <w:rPr>
          <w:rFonts w:ascii="宋体" w:eastAsia="宋体" w:hAnsi="宋体" w:cs="Arial"/>
          <w:color w:val="333333"/>
          <w:kern w:val="0"/>
          <w:sz w:val="21"/>
          <w:szCs w:val="21"/>
        </w:rPr>
        <w:t>∗x</w:t>
      </w:r>
      <w:r w:rsidRPr="00AE5EE4">
        <w:rPr>
          <w:rFonts w:ascii="宋体" w:eastAsia="宋体" w:hAnsi="宋体" w:cs="Arial"/>
          <w:color w:val="333333"/>
          <w:kern w:val="0"/>
          <w:sz w:val="21"/>
          <w:szCs w:val="21"/>
          <w:vertAlign w:val="subscript"/>
        </w:rPr>
        <w:t>2</w:t>
      </w:r>
      <w:r w:rsidRPr="00AE5EE4">
        <w:rPr>
          <w:rFonts w:ascii="宋体" w:eastAsia="宋体" w:hAnsi="宋体" w:cs="Arial"/>
          <w:color w:val="333333"/>
          <w:kern w:val="0"/>
          <w:sz w:val="21"/>
          <w:szCs w:val="21"/>
        </w:rPr>
        <w:t>+...+w</w:t>
      </w:r>
      <w:r w:rsidRPr="00AE5EE4">
        <w:rPr>
          <w:rFonts w:ascii="宋体" w:eastAsia="宋体" w:hAnsi="宋体" w:cs="Arial"/>
          <w:color w:val="333333"/>
          <w:kern w:val="0"/>
          <w:sz w:val="21"/>
          <w:szCs w:val="21"/>
          <w:vertAlign w:val="subscript"/>
        </w:rPr>
        <w:t>n</w:t>
      </w:r>
      <w:r w:rsidRPr="00AE5EE4">
        <w:rPr>
          <w:rFonts w:ascii="宋体" w:eastAsia="宋体" w:hAnsi="宋体" w:cs="Arial"/>
          <w:color w:val="333333"/>
          <w:kern w:val="0"/>
          <w:sz w:val="21"/>
          <w:szCs w:val="21"/>
        </w:rPr>
        <w:t>∗x</w:t>
      </w:r>
      <w:r w:rsidRPr="00AE5EE4">
        <w:rPr>
          <w:rFonts w:ascii="宋体" w:eastAsia="宋体" w:hAnsi="宋体" w:cs="Arial"/>
          <w:color w:val="333333"/>
          <w:kern w:val="0"/>
          <w:sz w:val="21"/>
          <w:szCs w:val="21"/>
          <w:vertAlign w:val="subscript"/>
        </w:rPr>
        <w:t>n</w:t>
      </w:r>
      <w:r w:rsidRPr="00AE5EE4">
        <w:rPr>
          <w:rFonts w:ascii="宋体" w:eastAsia="宋体" w:hAnsi="宋体" w:cs="Arial"/>
          <w:color w:val="333333"/>
          <w:kern w:val="0"/>
          <w:sz w:val="21"/>
          <w:szCs w:val="21"/>
        </w:rPr>
        <w:t>+bias</w:t>
      </w:r>
    </w:p>
    <w:p w14:paraId="2E6CB4D6" w14:textId="25DBB592" w:rsidR="00AE5EE4" w:rsidRPr="00AE5EE4" w:rsidRDefault="00AE5EE4" w:rsidP="00AE5EE4">
      <w:pPr>
        <w:widowControl/>
        <w:autoSpaceDE w:val="0"/>
        <w:autoSpaceDN w:val="0"/>
        <w:adjustRightInd w:val="0"/>
        <w:rPr>
          <w:rFonts w:ascii="宋体" w:eastAsia="宋体" w:hAnsi="宋体" w:cs="Arial"/>
          <w:color w:val="333333"/>
          <w:kern w:val="0"/>
          <w:sz w:val="21"/>
          <w:szCs w:val="21"/>
        </w:rPr>
      </w:pPr>
      <w:r>
        <w:rPr>
          <w:rFonts w:ascii="宋体" w:eastAsia="宋体" w:hAnsi="宋体" w:cs="Arial"/>
          <w:color w:val="333333"/>
          <w:kern w:val="0"/>
          <w:sz w:val="21"/>
          <w:szCs w:val="21"/>
        </w:rPr>
        <w:t xml:space="preserve">    </w:t>
      </w:r>
      <w:r w:rsidRPr="00AE5EE4">
        <w:rPr>
          <w:rFonts w:ascii="宋体" w:eastAsia="宋体" w:hAnsi="宋体" w:cs="Arial" w:hint="eastAsia"/>
          <w:color w:val="333333"/>
          <w:kern w:val="0"/>
          <w:sz w:val="21"/>
          <w:szCs w:val="21"/>
        </w:rPr>
        <w:t>至于为什么需要神经网路，什么样的情况下适用神经网路，结论来说就是当训练资料我们没有办法定义其特征的时候，就可以试着使用神经网路，比如说</w:t>
      </w:r>
      <w:r w:rsidRPr="00AE5EE4">
        <w:rPr>
          <w:rFonts w:ascii="宋体" w:eastAsia="宋体" w:hAnsi="宋体" w:cs="Arial"/>
          <w:color w:val="333333"/>
          <w:kern w:val="0"/>
          <w:sz w:val="21"/>
          <w:szCs w:val="21"/>
        </w:rPr>
        <w:t>Raw data</w:t>
      </w:r>
      <w:r w:rsidRPr="00AE5EE4">
        <w:rPr>
          <w:rFonts w:ascii="宋体" w:eastAsia="宋体" w:hAnsi="宋体" w:cs="Arial" w:hint="eastAsia"/>
          <w:color w:val="333333"/>
          <w:kern w:val="0"/>
          <w:sz w:val="21"/>
          <w:szCs w:val="21"/>
        </w:rPr>
        <w:t>像是图片，音波等这些</w:t>
      </w:r>
      <w:r w:rsidRPr="00AE5EE4">
        <w:rPr>
          <w:rFonts w:ascii="宋体" w:eastAsia="宋体" w:hAnsi="宋体" w:cs="Arial"/>
          <w:color w:val="333333"/>
          <w:kern w:val="0"/>
          <w:sz w:val="21"/>
          <w:szCs w:val="21"/>
        </w:rPr>
        <w:t>binary</w:t>
      </w:r>
      <w:r w:rsidRPr="00AE5EE4">
        <w:rPr>
          <w:rFonts w:ascii="宋体" w:eastAsia="宋体" w:hAnsi="宋体" w:cs="Arial" w:hint="eastAsia"/>
          <w:color w:val="333333"/>
          <w:kern w:val="0"/>
          <w:sz w:val="21"/>
          <w:szCs w:val="21"/>
        </w:rPr>
        <w:t>档案．因为神经网路的</w:t>
      </w: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代表着一层又一层的特征抽取过程，当</w:t>
      </w:r>
      <w:r w:rsidRPr="00AE5EE4">
        <w:rPr>
          <w:rFonts w:ascii="宋体" w:eastAsia="宋体" w:hAnsi="宋体" w:cs="Arial"/>
          <w:color w:val="333333"/>
          <w:kern w:val="0"/>
          <w:sz w:val="21"/>
          <w:szCs w:val="21"/>
        </w:rPr>
        <w:t>Hidden Layer</w:t>
      </w:r>
      <w:r w:rsidRPr="00AE5EE4">
        <w:rPr>
          <w:rFonts w:ascii="宋体" w:eastAsia="宋体" w:hAnsi="宋体" w:cs="Arial" w:hint="eastAsia"/>
          <w:color w:val="333333"/>
          <w:kern w:val="0"/>
          <w:sz w:val="21"/>
          <w:szCs w:val="21"/>
        </w:rPr>
        <w:t>很多且设计的还不错的时候，有可能就可以对于那些</w:t>
      </w:r>
      <w:r w:rsidRPr="00AE5EE4">
        <w:rPr>
          <w:rFonts w:ascii="宋体" w:eastAsia="宋体" w:hAnsi="宋体" w:cs="Arial"/>
          <w:color w:val="333333"/>
          <w:kern w:val="0"/>
          <w:sz w:val="21"/>
          <w:szCs w:val="21"/>
        </w:rPr>
        <w:t>raw data</w:t>
      </w:r>
      <w:r w:rsidRPr="00AE5EE4">
        <w:rPr>
          <w:rFonts w:ascii="宋体" w:eastAsia="宋体" w:hAnsi="宋体" w:cs="Arial" w:hint="eastAsia"/>
          <w:color w:val="333333"/>
          <w:kern w:val="0"/>
          <w:sz w:val="21"/>
          <w:szCs w:val="21"/>
        </w:rPr>
        <w:t>萃取出更有物理意义的特征来做学习．这也是一些特征难以定义的应用像是图形辨识，语音辨识，ＮＬＰ等等喜欢用神经网路当作当作学习的模型</w:t>
      </w:r>
    </w:p>
    <w:p w14:paraId="06B5C593" w14:textId="77777777" w:rsidR="004871BD" w:rsidRDefault="004871BD" w:rsidP="00AE5EE4">
      <w:pPr>
        <w:rPr>
          <w:rFonts w:ascii="宋体" w:eastAsia="宋体" w:hAnsi="宋体" w:cs="Arial"/>
          <w:color w:val="333333"/>
          <w:kern w:val="0"/>
          <w:sz w:val="21"/>
          <w:szCs w:val="21"/>
        </w:rPr>
      </w:pPr>
    </w:p>
    <w:p w14:paraId="647142A4" w14:textId="62337F9E" w:rsidR="00AE5EE4" w:rsidRDefault="00AE5EE4" w:rsidP="00AE5EE4">
      <w:pPr>
        <w:widowControl/>
        <w:shd w:val="clear" w:color="auto" w:fill="FFFFFF"/>
        <w:spacing w:line="390" w:lineRule="atLeast"/>
        <w:jc w:val="both"/>
      </w:pPr>
      <w:r>
        <w:rPr>
          <w:rFonts w:ascii="宋体" w:eastAsia="宋体" w:hAnsi="宋体" w:cs="Arial"/>
          <w:color w:val="333333"/>
          <w:kern w:val="0"/>
          <w:sz w:val="21"/>
          <w:szCs w:val="21"/>
          <w:lang w:eastAsia="zh-CN"/>
        </w:rPr>
        <w:t>参考资料：</w:t>
      </w:r>
      <w:hyperlink r:id="rId13" w:history="1">
        <w:r w:rsidRPr="00627C12">
          <w:rPr>
            <w:rStyle w:val="a5"/>
          </w:rPr>
          <w:t>http://terrence.logdown.com/posts/1132631-neural-networks-with-backpropagation-one-notes</w:t>
        </w:r>
      </w:hyperlink>
    </w:p>
    <w:p w14:paraId="3784D172" w14:textId="77777777" w:rsidR="00AE5EE4" w:rsidRDefault="00AE5EE4" w:rsidP="00AE5EE4">
      <w:pPr>
        <w:widowControl/>
        <w:shd w:val="clear" w:color="auto" w:fill="FFFFFF"/>
        <w:spacing w:line="390" w:lineRule="atLeast"/>
        <w:jc w:val="both"/>
        <w:rPr>
          <w:rFonts w:ascii="宋体" w:eastAsia="宋体" w:hAnsi="宋体" w:cs="Arial" w:hint="eastAsia"/>
          <w:color w:val="333333"/>
          <w:kern w:val="0"/>
          <w:sz w:val="21"/>
          <w:szCs w:val="21"/>
          <w:lang w:eastAsia="zh-CN"/>
        </w:rPr>
      </w:pPr>
    </w:p>
    <w:p w14:paraId="13880695" w14:textId="77777777" w:rsidR="00AE5EE4" w:rsidRPr="00D04A5D" w:rsidRDefault="00AE5EE4" w:rsidP="00AE5EE4">
      <w:pPr>
        <w:rPr>
          <w:rFonts w:ascii="宋体" w:eastAsia="宋体" w:hAnsi="宋体" w:cs="Arial" w:hint="eastAsia"/>
          <w:color w:val="333333"/>
          <w:kern w:val="0"/>
          <w:sz w:val="21"/>
          <w:szCs w:val="21"/>
        </w:rPr>
      </w:pPr>
      <w:bookmarkStart w:id="0" w:name="_GoBack"/>
      <w:bookmarkEnd w:id="0"/>
    </w:p>
    <w:sectPr w:rsidR="00AE5EE4" w:rsidRPr="00D04A5D" w:rsidSect="000A08A6">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7C70B2"/>
    <w:multiLevelType w:val="multilevel"/>
    <w:tmpl w:val="7E1E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8042E9"/>
    <w:multiLevelType w:val="multilevel"/>
    <w:tmpl w:val="354A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97630EF"/>
    <w:multiLevelType w:val="multilevel"/>
    <w:tmpl w:val="D66A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9866E77"/>
    <w:multiLevelType w:val="hybridMultilevel"/>
    <w:tmpl w:val="3DF42D1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proofState w:grammar="clean"/>
  <w:defaultTabStop w:val="48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976"/>
    <w:rsid w:val="000A08A6"/>
    <w:rsid w:val="00321C2A"/>
    <w:rsid w:val="0039412A"/>
    <w:rsid w:val="004871BD"/>
    <w:rsid w:val="00491058"/>
    <w:rsid w:val="00720976"/>
    <w:rsid w:val="007E725E"/>
    <w:rsid w:val="0086301A"/>
    <w:rsid w:val="00910062"/>
    <w:rsid w:val="0094055A"/>
    <w:rsid w:val="00AE5EE4"/>
    <w:rsid w:val="00B84CA3"/>
    <w:rsid w:val="00BC5B06"/>
    <w:rsid w:val="00BD3567"/>
    <w:rsid w:val="00D04A5D"/>
    <w:rsid w:val="00D707DC"/>
    <w:rsid w:val="00FB1B58"/>
    <w:rsid w:val="00FD3E6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F19C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20976"/>
    <w:rPr>
      <w:b/>
      <w:bCs/>
    </w:rPr>
  </w:style>
  <w:style w:type="paragraph" w:customStyle="1" w:styleId="p0">
    <w:name w:val="p0"/>
    <w:basedOn w:val="a"/>
    <w:rsid w:val="00720976"/>
    <w:pPr>
      <w:widowControl/>
      <w:spacing w:before="100" w:beforeAutospacing="1" w:after="100" w:afterAutospacing="1"/>
    </w:pPr>
    <w:rPr>
      <w:rFonts w:ascii="Times New Roman" w:hAnsi="Times New Roman" w:cs="Times New Roman"/>
      <w:kern w:val="0"/>
    </w:rPr>
  </w:style>
  <w:style w:type="paragraph" w:styleId="a4">
    <w:name w:val="List Paragraph"/>
    <w:basedOn w:val="a"/>
    <w:uiPriority w:val="34"/>
    <w:qFormat/>
    <w:rsid w:val="00720976"/>
    <w:pPr>
      <w:ind w:leftChars="200" w:left="480"/>
    </w:pPr>
  </w:style>
  <w:style w:type="paragraph" w:styleId="Web">
    <w:name w:val="Normal (Web)"/>
    <w:basedOn w:val="a"/>
    <w:uiPriority w:val="99"/>
    <w:semiHidden/>
    <w:unhideWhenUsed/>
    <w:rsid w:val="00720976"/>
    <w:pPr>
      <w:widowControl/>
      <w:spacing w:before="100" w:beforeAutospacing="1" w:after="100" w:afterAutospacing="1"/>
    </w:pPr>
    <w:rPr>
      <w:rFonts w:ascii="Times New Roman" w:hAnsi="Times New Roman" w:cs="Times New Roman"/>
      <w:kern w:val="0"/>
    </w:rPr>
  </w:style>
  <w:style w:type="character" w:styleId="a5">
    <w:name w:val="Hyperlink"/>
    <w:basedOn w:val="a0"/>
    <w:uiPriority w:val="99"/>
    <w:unhideWhenUsed/>
    <w:rsid w:val="004871BD"/>
    <w:rPr>
      <w:color w:val="0563C1" w:themeColor="hyperlink"/>
      <w:u w:val="single"/>
    </w:rPr>
  </w:style>
  <w:style w:type="character" w:customStyle="1" w:styleId="mi">
    <w:name w:val="mi"/>
    <w:basedOn w:val="a0"/>
    <w:rsid w:val="00D04A5D"/>
  </w:style>
  <w:style w:type="character" w:customStyle="1" w:styleId="mo">
    <w:name w:val="mo"/>
    <w:basedOn w:val="a0"/>
    <w:rsid w:val="00D04A5D"/>
  </w:style>
  <w:style w:type="character" w:customStyle="1" w:styleId="mn">
    <w:name w:val="mn"/>
    <w:basedOn w:val="a0"/>
    <w:rsid w:val="00D04A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1105">
      <w:bodyDiv w:val="1"/>
      <w:marLeft w:val="0"/>
      <w:marRight w:val="0"/>
      <w:marTop w:val="0"/>
      <w:marBottom w:val="0"/>
      <w:divBdr>
        <w:top w:val="none" w:sz="0" w:space="0" w:color="auto"/>
        <w:left w:val="none" w:sz="0" w:space="0" w:color="auto"/>
        <w:bottom w:val="none" w:sz="0" w:space="0" w:color="auto"/>
        <w:right w:val="none" w:sz="0" w:space="0" w:color="auto"/>
      </w:divBdr>
    </w:div>
    <w:div w:id="197931958">
      <w:bodyDiv w:val="1"/>
      <w:marLeft w:val="0"/>
      <w:marRight w:val="0"/>
      <w:marTop w:val="0"/>
      <w:marBottom w:val="0"/>
      <w:divBdr>
        <w:top w:val="none" w:sz="0" w:space="0" w:color="auto"/>
        <w:left w:val="none" w:sz="0" w:space="0" w:color="auto"/>
        <w:bottom w:val="none" w:sz="0" w:space="0" w:color="auto"/>
        <w:right w:val="none" w:sz="0" w:space="0" w:color="auto"/>
      </w:divBdr>
    </w:div>
    <w:div w:id="246816378">
      <w:bodyDiv w:val="1"/>
      <w:marLeft w:val="0"/>
      <w:marRight w:val="0"/>
      <w:marTop w:val="0"/>
      <w:marBottom w:val="0"/>
      <w:divBdr>
        <w:top w:val="none" w:sz="0" w:space="0" w:color="auto"/>
        <w:left w:val="none" w:sz="0" w:space="0" w:color="auto"/>
        <w:bottom w:val="none" w:sz="0" w:space="0" w:color="auto"/>
        <w:right w:val="none" w:sz="0" w:space="0" w:color="auto"/>
      </w:divBdr>
    </w:div>
    <w:div w:id="422460757">
      <w:bodyDiv w:val="1"/>
      <w:marLeft w:val="0"/>
      <w:marRight w:val="0"/>
      <w:marTop w:val="0"/>
      <w:marBottom w:val="0"/>
      <w:divBdr>
        <w:top w:val="none" w:sz="0" w:space="0" w:color="auto"/>
        <w:left w:val="none" w:sz="0" w:space="0" w:color="auto"/>
        <w:bottom w:val="none" w:sz="0" w:space="0" w:color="auto"/>
        <w:right w:val="none" w:sz="0" w:space="0" w:color="auto"/>
      </w:divBdr>
      <w:divsChild>
        <w:div w:id="443620404">
          <w:marLeft w:val="0"/>
          <w:marRight w:val="0"/>
          <w:marTop w:val="0"/>
          <w:marBottom w:val="0"/>
          <w:divBdr>
            <w:top w:val="none" w:sz="0" w:space="0" w:color="auto"/>
            <w:left w:val="none" w:sz="0" w:space="0" w:color="auto"/>
            <w:bottom w:val="none" w:sz="0" w:space="0" w:color="auto"/>
            <w:right w:val="none" w:sz="0" w:space="0" w:color="auto"/>
          </w:divBdr>
        </w:div>
        <w:div w:id="1540583593">
          <w:marLeft w:val="0"/>
          <w:marRight w:val="0"/>
          <w:marTop w:val="0"/>
          <w:marBottom w:val="0"/>
          <w:divBdr>
            <w:top w:val="none" w:sz="0" w:space="0" w:color="auto"/>
            <w:left w:val="none" w:sz="0" w:space="0" w:color="auto"/>
            <w:bottom w:val="none" w:sz="0" w:space="0" w:color="auto"/>
            <w:right w:val="none" w:sz="0" w:space="0" w:color="auto"/>
          </w:divBdr>
        </w:div>
        <w:div w:id="2110157454">
          <w:marLeft w:val="0"/>
          <w:marRight w:val="0"/>
          <w:marTop w:val="0"/>
          <w:marBottom w:val="0"/>
          <w:divBdr>
            <w:top w:val="none" w:sz="0" w:space="0" w:color="auto"/>
            <w:left w:val="none" w:sz="0" w:space="0" w:color="auto"/>
            <w:bottom w:val="none" w:sz="0" w:space="0" w:color="auto"/>
            <w:right w:val="none" w:sz="0" w:space="0" w:color="auto"/>
          </w:divBdr>
        </w:div>
      </w:divsChild>
    </w:div>
    <w:div w:id="450323089">
      <w:bodyDiv w:val="1"/>
      <w:marLeft w:val="0"/>
      <w:marRight w:val="0"/>
      <w:marTop w:val="0"/>
      <w:marBottom w:val="0"/>
      <w:divBdr>
        <w:top w:val="none" w:sz="0" w:space="0" w:color="auto"/>
        <w:left w:val="none" w:sz="0" w:space="0" w:color="auto"/>
        <w:bottom w:val="none" w:sz="0" w:space="0" w:color="auto"/>
        <w:right w:val="none" w:sz="0" w:space="0" w:color="auto"/>
      </w:divBdr>
    </w:div>
    <w:div w:id="744843884">
      <w:bodyDiv w:val="1"/>
      <w:marLeft w:val="0"/>
      <w:marRight w:val="0"/>
      <w:marTop w:val="0"/>
      <w:marBottom w:val="0"/>
      <w:divBdr>
        <w:top w:val="none" w:sz="0" w:space="0" w:color="auto"/>
        <w:left w:val="none" w:sz="0" w:space="0" w:color="auto"/>
        <w:bottom w:val="none" w:sz="0" w:space="0" w:color="auto"/>
        <w:right w:val="none" w:sz="0" w:space="0" w:color="auto"/>
      </w:divBdr>
    </w:div>
    <w:div w:id="795756373">
      <w:bodyDiv w:val="1"/>
      <w:marLeft w:val="0"/>
      <w:marRight w:val="0"/>
      <w:marTop w:val="0"/>
      <w:marBottom w:val="0"/>
      <w:divBdr>
        <w:top w:val="none" w:sz="0" w:space="0" w:color="auto"/>
        <w:left w:val="none" w:sz="0" w:space="0" w:color="auto"/>
        <w:bottom w:val="none" w:sz="0" w:space="0" w:color="auto"/>
        <w:right w:val="none" w:sz="0" w:space="0" w:color="auto"/>
      </w:divBdr>
    </w:div>
    <w:div w:id="1060132164">
      <w:bodyDiv w:val="1"/>
      <w:marLeft w:val="0"/>
      <w:marRight w:val="0"/>
      <w:marTop w:val="0"/>
      <w:marBottom w:val="0"/>
      <w:divBdr>
        <w:top w:val="none" w:sz="0" w:space="0" w:color="auto"/>
        <w:left w:val="none" w:sz="0" w:space="0" w:color="auto"/>
        <w:bottom w:val="none" w:sz="0" w:space="0" w:color="auto"/>
        <w:right w:val="none" w:sz="0" w:space="0" w:color="auto"/>
      </w:divBdr>
      <w:divsChild>
        <w:div w:id="1612470550">
          <w:blockQuote w:val="1"/>
          <w:marLeft w:val="0"/>
          <w:marRight w:val="0"/>
          <w:marTop w:val="0"/>
          <w:marBottom w:val="240"/>
          <w:divBdr>
            <w:top w:val="single" w:sz="6" w:space="6" w:color="D8D8D8"/>
            <w:left w:val="single" w:sz="36" w:space="12" w:color="D0D0D0"/>
            <w:bottom w:val="single" w:sz="6" w:space="1" w:color="D8D8D8"/>
            <w:right w:val="single" w:sz="6" w:space="12" w:color="D8D8D8"/>
          </w:divBdr>
        </w:div>
      </w:divsChild>
    </w:div>
    <w:div w:id="1082215074">
      <w:bodyDiv w:val="1"/>
      <w:marLeft w:val="0"/>
      <w:marRight w:val="0"/>
      <w:marTop w:val="0"/>
      <w:marBottom w:val="0"/>
      <w:divBdr>
        <w:top w:val="none" w:sz="0" w:space="0" w:color="auto"/>
        <w:left w:val="none" w:sz="0" w:space="0" w:color="auto"/>
        <w:bottom w:val="none" w:sz="0" w:space="0" w:color="auto"/>
        <w:right w:val="none" w:sz="0" w:space="0" w:color="auto"/>
      </w:divBdr>
    </w:div>
    <w:div w:id="1171725730">
      <w:bodyDiv w:val="1"/>
      <w:marLeft w:val="0"/>
      <w:marRight w:val="0"/>
      <w:marTop w:val="0"/>
      <w:marBottom w:val="0"/>
      <w:divBdr>
        <w:top w:val="none" w:sz="0" w:space="0" w:color="auto"/>
        <w:left w:val="none" w:sz="0" w:space="0" w:color="auto"/>
        <w:bottom w:val="none" w:sz="0" w:space="0" w:color="auto"/>
        <w:right w:val="none" w:sz="0" w:space="0" w:color="auto"/>
      </w:divBdr>
    </w:div>
    <w:div w:id="1468006576">
      <w:bodyDiv w:val="1"/>
      <w:marLeft w:val="0"/>
      <w:marRight w:val="0"/>
      <w:marTop w:val="0"/>
      <w:marBottom w:val="0"/>
      <w:divBdr>
        <w:top w:val="none" w:sz="0" w:space="0" w:color="auto"/>
        <w:left w:val="none" w:sz="0" w:space="0" w:color="auto"/>
        <w:bottom w:val="none" w:sz="0" w:space="0" w:color="auto"/>
        <w:right w:val="none" w:sz="0" w:space="0" w:color="auto"/>
      </w:divBdr>
    </w:div>
    <w:div w:id="1705247479">
      <w:bodyDiv w:val="1"/>
      <w:marLeft w:val="0"/>
      <w:marRight w:val="0"/>
      <w:marTop w:val="0"/>
      <w:marBottom w:val="0"/>
      <w:divBdr>
        <w:top w:val="none" w:sz="0" w:space="0" w:color="auto"/>
        <w:left w:val="none" w:sz="0" w:space="0" w:color="auto"/>
        <w:bottom w:val="none" w:sz="0" w:space="0" w:color="auto"/>
        <w:right w:val="none" w:sz="0" w:space="0" w:color="auto"/>
      </w:divBdr>
      <w:divsChild>
        <w:div w:id="766463357">
          <w:marLeft w:val="0"/>
          <w:marRight w:val="0"/>
          <w:marTop w:val="0"/>
          <w:marBottom w:val="0"/>
          <w:divBdr>
            <w:top w:val="none" w:sz="0" w:space="0" w:color="auto"/>
            <w:left w:val="none" w:sz="0" w:space="0" w:color="auto"/>
            <w:bottom w:val="none" w:sz="0" w:space="0" w:color="auto"/>
            <w:right w:val="none" w:sz="0" w:space="0" w:color="auto"/>
          </w:divBdr>
        </w:div>
      </w:divsChild>
    </w:div>
    <w:div w:id="20608615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alexkong.net/2013/06/introduction-to-auc-and-roc/" TargetMode="External"/><Relationship Id="rId12" Type="http://schemas.openxmlformats.org/officeDocument/2006/relationships/image" Target="media/image6.png"/><Relationship Id="rId13" Type="http://schemas.openxmlformats.org/officeDocument/2006/relationships/hyperlink" Target="http://terrence.logdown.com/posts/1132631-neural-networks-with-backpropagation-one-notes"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blog.csdn.net/wsj998689aa/article/details/47089153"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8</Pages>
  <Words>747</Words>
  <Characters>4261</Characters>
  <Application>Microsoft Macintosh Word</Application>
  <DocSecurity>0</DocSecurity>
  <Lines>35</Lines>
  <Paragraphs>9</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4999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使用者</cp:lastModifiedBy>
  <cp:revision>2</cp:revision>
  <dcterms:created xsi:type="dcterms:W3CDTF">2018-02-24T09:10:00Z</dcterms:created>
  <dcterms:modified xsi:type="dcterms:W3CDTF">2018-02-28T16:43:00Z</dcterms:modified>
</cp:coreProperties>
</file>